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D10F21" w14:textId="77777777" w:rsidR="00A86A59" w:rsidRPr="00045FC2" w:rsidRDefault="00E81EBC" w:rsidP="00E81EBC">
      <w:pPr>
        <w:jc w:val="center"/>
        <w:rPr>
          <w:rFonts w:ascii="Arial Narrow" w:hAnsi="Arial Narrow"/>
          <w:sz w:val="24"/>
          <w:szCs w:val="24"/>
        </w:rPr>
      </w:pPr>
      <w:r w:rsidRPr="00045FC2">
        <w:rPr>
          <w:rFonts w:ascii="Arial Narrow" w:hAnsi="Arial Narrow"/>
          <w:sz w:val="24"/>
          <w:szCs w:val="24"/>
        </w:rPr>
        <w:t>NOTULEN</w:t>
      </w:r>
    </w:p>
    <w:p w14:paraId="223E3DB5" w14:textId="77777777" w:rsidR="008E529D" w:rsidRPr="00045FC2" w:rsidRDefault="008E529D" w:rsidP="008E529D">
      <w:pPr>
        <w:pStyle w:val="ListParagraph"/>
        <w:numPr>
          <w:ilvl w:val="0"/>
          <w:numId w:val="10"/>
        </w:numPr>
        <w:ind w:left="284" w:hanging="295"/>
        <w:jc w:val="both"/>
        <w:rPr>
          <w:rFonts w:ascii="Arial Narrow" w:hAnsi="Arial Narrow"/>
          <w:sz w:val="24"/>
          <w:szCs w:val="24"/>
        </w:rPr>
      </w:pPr>
      <w:r w:rsidRPr="00045FC2">
        <w:rPr>
          <w:rFonts w:ascii="Arial Narrow" w:hAnsi="Arial Narrow"/>
          <w:sz w:val="24"/>
          <w:szCs w:val="24"/>
        </w:rPr>
        <w:t>Pelaksanaan</w:t>
      </w:r>
      <w:r w:rsidRPr="00045FC2">
        <w:rPr>
          <w:rFonts w:ascii="Arial Narrow" w:hAnsi="Arial Narrow"/>
          <w:sz w:val="24"/>
          <w:szCs w:val="24"/>
        </w:rPr>
        <w:tab/>
      </w:r>
    </w:p>
    <w:p w14:paraId="48D1FEA1" w14:textId="77777777" w:rsidR="008E529D" w:rsidRPr="00045FC2" w:rsidRDefault="008E529D" w:rsidP="008E529D">
      <w:pPr>
        <w:pStyle w:val="ListParagraph"/>
        <w:ind w:left="284"/>
        <w:jc w:val="both"/>
        <w:rPr>
          <w:rFonts w:ascii="Arial Narrow" w:hAnsi="Arial Narrow"/>
          <w:sz w:val="24"/>
          <w:szCs w:val="24"/>
        </w:rPr>
      </w:pPr>
      <w:r w:rsidRPr="00045FC2">
        <w:rPr>
          <w:rFonts w:ascii="Arial Narrow" w:hAnsi="Arial Narrow"/>
          <w:sz w:val="24"/>
          <w:szCs w:val="24"/>
        </w:rPr>
        <w:t xml:space="preserve">Hari </w:t>
      </w:r>
      <w:r w:rsidRPr="00045FC2">
        <w:rPr>
          <w:rFonts w:ascii="Arial Narrow" w:hAnsi="Arial Narrow"/>
          <w:sz w:val="24"/>
          <w:szCs w:val="24"/>
        </w:rPr>
        <w:tab/>
        <w:t>: Senin, 11 Oktober 2021</w:t>
      </w:r>
    </w:p>
    <w:p w14:paraId="3B2230F8" w14:textId="5F448362" w:rsidR="008E529D" w:rsidRPr="00045FC2" w:rsidRDefault="00045FC2" w:rsidP="008E529D">
      <w:pPr>
        <w:pStyle w:val="ListParagraph"/>
        <w:ind w:left="284"/>
        <w:jc w:val="both"/>
        <w:rPr>
          <w:rFonts w:ascii="Arial Narrow" w:hAnsi="Arial Narrow"/>
          <w:sz w:val="24"/>
          <w:szCs w:val="24"/>
        </w:rPr>
      </w:pPr>
      <w:r w:rsidRPr="00045FC2">
        <w:rPr>
          <w:rFonts w:ascii="Arial Narrow" w:hAnsi="Arial Narrow"/>
          <w:sz w:val="24"/>
          <w:szCs w:val="24"/>
        </w:rPr>
        <w:t>Waktu</w:t>
      </w:r>
      <w:r w:rsidRPr="00045FC2">
        <w:rPr>
          <w:rFonts w:ascii="Arial Narrow" w:hAnsi="Arial Narrow"/>
          <w:sz w:val="24"/>
          <w:szCs w:val="24"/>
        </w:rPr>
        <w:tab/>
        <w:t>: 09.00 s.d. 14.30</w:t>
      </w:r>
      <w:r w:rsidR="008E529D" w:rsidRPr="00045FC2">
        <w:rPr>
          <w:rFonts w:ascii="Arial Narrow" w:hAnsi="Arial Narrow"/>
          <w:sz w:val="24"/>
          <w:szCs w:val="24"/>
        </w:rPr>
        <w:t xml:space="preserve"> WIB</w:t>
      </w:r>
    </w:p>
    <w:p w14:paraId="29BD62B3" w14:textId="77777777" w:rsidR="008E529D" w:rsidRPr="00045FC2" w:rsidRDefault="008E529D" w:rsidP="008E529D">
      <w:pPr>
        <w:pStyle w:val="ListParagraph"/>
        <w:ind w:left="284"/>
        <w:jc w:val="both"/>
        <w:rPr>
          <w:rFonts w:ascii="Arial Narrow" w:hAnsi="Arial Narrow"/>
          <w:sz w:val="24"/>
          <w:szCs w:val="24"/>
        </w:rPr>
      </w:pPr>
      <w:r w:rsidRPr="00045FC2">
        <w:rPr>
          <w:rFonts w:ascii="Arial Narrow" w:hAnsi="Arial Narrow"/>
          <w:sz w:val="24"/>
          <w:szCs w:val="24"/>
        </w:rPr>
        <w:t>Tempat</w:t>
      </w:r>
      <w:r w:rsidRPr="00045FC2">
        <w:rPr>
          <w:rFonts w:ascii="Arial Narrow" w:hAnsi="Arial Narrow"/>
          <w:sz w:val="24"/>
          <w:szCs w:val="24"/>
        </w:rPr>
        <w:tab/>
        <w:t>: Zoom Meeting</w:t>
      </w:r>
    </w:p>
    <w:p w14:paraId="6180473D" w14:textId="77777777" w:rsidR="008E529D" w:rsidRPr="00045FC2" w:rsidRDefault="008E529D" w:rsidP="008E529D">
      <w:pPr>
        <w:pStyle w:val="ListParagraph"/>
        <w:numPr>
          <w:ilvl w:val="0"/>
          <w:numId w:val="10"/>
        </w:numPr>
        <w:ind w:left="284" w:hanging="295"/>
        <w:jc w:val="both"/>
        <w:rPr>
          <w:rFonts w:ascii="Arial Narrow" w:hAnsi="Arial Narrow"/>
          <w:sz w:val="24"/>
          <w:szCs w:val="24"/>
        </w:rPr>
      </w:pPr>
      <w:r w:rsidRPr="00045FC2">
        <w:rPr>
          <w:rFonts w:ascii="Arial Narrow" w:hAnsi="Arial Narrow"/>
          <w:sz w:val="24"/>
          <w:szCs w:val="24"/>
        </w:rPr>
        <w:t>Pimpinan Rapat</w:t>
      </w:r>
      <w:r w:rsidRPr="00045FC2">
        <w:rPr>
          <w:rFonts w:ascii="Arial Narrow" w:hAnsi="Arial Narrow"/>
          <w:sz w:val="24"/>
          <w:szCs w:val="24"/>
        </w:rPr>
        <w:tab/>
        <w:t>: Koordinator Substansi Standardisasi Produksi dan Distribusi Obat NPPZA</w:t>
      </w:r>
    </w:p>
    <w:p w14:paraId="1139E3AD" w14:textId="77777777" w:rsidR="00E81EBC" w:rsidRPr="00045FC2" w:rsidRDefault="008E529D" w:rsidP="008E529D">
      <w:pPr>
        <w:pStyle w:val="ListParagraph"/>
        <w:numPr>
          <w:ilvl w:val="0"/>
          <w:numId w:val="10"/>
        </w:numPr>
        <w:ind w:left="284" w:hanging="295"/>
        <w:jc w:val="both"/>
        <w:rPr>
          <w:rFonts w:ascii="Arial Narrow" w:hAnsi="Arial Narrow"/>
          <w:sz w:val="24"/>
          <w:szCs w:val="24"/>
        </w:rPr>
      </w:pPr>
      <w:r w:rsidRPr="00045FC2">
        <w:rPr>
          <w:rFonts w:ascii="Arial Narrow" w:hAnsi="Arial Narrow"/>
          <w:sz w:val="24"/>
          <w:szCs w:val="24"/>
        </w:rPr>
        <w:t>Ringkasan Notulensi</w:t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1413"/>
        <w:gridCol w:w="4536"/>
        <w:gridCol w:w="2977"/>
      </w:tblGrid>
      <w:tr w:rsidR="00E81EBC" w:rsidRPr="00045FC2" w14:paraId="480EC6EE" w14:textId="77777777" w:rsidTr="00E81EBC">
        <w:tc>
          <w:tcPr>
            <w:tcW w:w="1413" w:type="dxa"/>
          </w:tcPr>
          <w:p w14:paraId="74E028A1" w14:textId="77777777" w:rsidR="00E81EBC" w:rsidRPr="00045FC2" w:rsidRDefault="00E81EBC" w:rsidP="00E81EB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Bagian</w:t>
            </w:r>
          </w:p>
        </w:tc>
        <w:tc>
          <w:tcPr>
            <w:tcW w:w="4536" w:type="dxa"/>
          </w:tcPr>
          <w:p w14:paraId="56839EF3" w14:textId="77777777" w:rsidR="00E81EBC" w:rsidRPr="00045FC2" w:rsidRDefault="00E81EBC" w:rsidP="00E81EB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Diskusi</w:t>
            </w:r>
          </w:p>
        </w:tc>
        <w:tc>
          <w:tcPr>
            <w:tcW w:w="2977" w:type="dxa"/>
          </w:tcPr>
          <w:p w14:paraId="1275B0DD" w14:textId="77777777" w:rsidR="00E81EBC" w:rsidRPr="00045FC2" w:rsidRDefault="00E81EBC" w:rsidP="00E81EB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Kesimpulan</w:t>
            </w:r>
          </w:p>
        </w:tc>
      </w:tr>
      <w:tr w:rsidR="00E81EBC" w:rsidRPr="00045FC2" w14:paraId="30197FA9" w14:textId="77777777" w:rsidTr="00E81EBC">
        <w:tc>
          <w:tcPr>
            <w:tcW w:w="1413" w:type="dxa"/>
          </w:tcPr>
          <w:p w14:paraId="79F27E96" w14:textId="77777777" w:rsidR="00E81EBC" w:rsidRPr="00045FC2" w:rsidRDefault="0019108F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Pasal 10</w:t>
            </w:r>
          </w:p>
        </w:tc>
        <w:tc>
          <w:tcPr>
            <w:tcW w:w="4536" w:type="dxa"/>
          </w:tcPr>
          <w:p w14:paraId="66EF306F" w14:textId="77777777" w:rsidR="007D78AC" w:rsidRPr="00045FC2" w:rsidRDefault="007D78AC" w:rsidP="00D87CA3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Hukor :</w:t>
            </w:r>
          </w:p>
          <w:p w14:paraId="0121FA8E" w14:textId="77777777" w:rsidR="007D78AC" w:rsidRPr="00045FC2" w:rsidRDefault="007D78AC" w:rsidP="00D87CA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Perlu penekanan “akun”</w:t>
            </w:r>
            <w:r w:rsidR="00D87CA3" w:rsidRPr="00045FC2">
              <w:rPr>
                <w:rFonts w:ascii="Arial Narrow" w:hAnsi="Arial Narrow"/>
                <w:sz w:val="24"/>
                <w:szCs w:val="24"/>
              </w:rPr>
              <w:t xml:space="preserve"> pada judul bagian kesatu </w:t>
            </w:r>
            <w:r w:rsidRPr="00045FC2">
              <w:rPr>
                <w:rFonts w:ascii="Arial Narrow" w:hAnsi="Arial Narrow"/>
                <w:sz w:val="24"/>
                <w:szCs w:val="24"/>
              </w:rPr>
              <w:t>-&gt; “Pendaftaran Akun Pemohon SAS”</w:t>
            </w:r>
            <w:r w:rsidR="00D87CA3" w:rsidRPr="00045FC2">
              <w:rPr>
                <w:rFonts w:ascii="Arial Narrow" w:hAnsi="Arial Narrow"/>
                <w:sz w:val="24"/>
                <w:szCs w:val="24"/>
              </w:rPr>
              <w:t>. untuk mempertegas bahwa pada pasal ini diatur terkait proses pendaftaran akun</w:t>
            </w:r>
          </w:p>
          <w:p w14:paraId="0F95C01A" w14:textId="77777777" w:rsidR="00D87CA3" w:rsidRPr="00045FC2" w:rsidRDefault="00D87CA3" w:rsidP="00D87CA3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 xml:space="preserve">Pada ayat 2 disebutkan bahwa harus mengikuti persyaratan yang tercantum dalam aplikasi. </w:t>
            </w:r>
          </w:p>
          <w:p w14:paraId="7EF766DB" w14:textId="77777777" w:rsidR="00D87CA3" w:rsidRPr="00045FC2" w:rsidRDefault="00D87CA3" w:rsidP="00D87CA3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Ditambahkan subjek yang melaukan verifikasi dokumen secara manual menjadi “petugas Badan Pengawas Obat dan Makanan”</w:t>
            </w:r>
          </w:p>
          <w:p w14:paraId="7431DADA" w14:textId="77777777" w:rsidR="00D87CA3" w:rsidRPr="00045FC2" w:rsidRDefault="00D87CA3" w:rsidP="00D87CA3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Pada rancangan revisi perBPOM Pemasukan juga perlu disesuaikan terkait rumusan petugas ini</w:t>
            </w:r>
          </w:p>
          <w:p w14:paraId="37A5C605" w14:textId="77777777" w:rsidR="00D87CA3" w:rsidRPr="00045FC2" w:rsidRDefault="00D87CA3" w:rsidP="00D87CA3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Perlu dipertimbangkan untuk mencantuman klausul terkait persyaratan apa saja yang harus dipenuhi oleh pemohon SAS</w:t>
            </w:r>
          </w:p>
          <w:p w14:paraId="6DAA8C26" w14:textId="77777777" w:rsidR="007D78AC" w:rsidRPr="00045FC2" w:rsidRDefault="00D87CA3" w:rsidP="00D87CA3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Ditreg :</w:t>
            </w:r>
          </w:p>
          <w:p w14:paraId="42CF81F2" w14:textId="77777777" w:rsidR="00D87CA3" w:rsidRPr="00045FC2" w:rsidRDefault="00D87CA3" w:rsidP="00D87CA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Pada peraturan tidak dicantumkan apa saja yang diminta disebabkan apabila dinyatakan dalam peraturan, tidak terdapat fleksibelitas apabila terdapat perubahan pada aplikasi.</w:t>
            </w:r>
          </w:p>
          <w:p w14:paraId="2DB8E95F" w14:textId="77777777" w:rsidR="00D87CA3" w:rsidRPr="00045FC2" w:rsidRDefault="00D87CA3" w:rsidP="00D87CA3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Untuk kategori perusahaan akan dikunci melalui KBLI nya, sedangkan untuk non perusahaan hanya menggunakan persyaratan dokumen NPWP.</w:t>
            </w:r>
          </w:p>
        </w:tc>
        <w:tc>
          <w:tcPr>
            <w:tcW w:w="2977" w:type="dxa"/>
          </w:tcPr>
          <w:p w14:paraId="29DDADCA" w14:textId="32979FD1" w:rsidR="00D87CA3" w:rsidRPr="00045FC2" w:rsidRDefault="00D87CA3" w:rsidP="00D87CA3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</w:t>
            </w:r>
            <w:proofErr w:type="spellStart"/>
            <w:r w:rsidR="0043568F" w:rsidRPr="00045FC2">
              <w:rPr>
                <w:rFonts w:ascii="Arial Narrow" w:hAnsi="Arial Narrow"/>
                <w:sz w:val="24"/>
                <w:szCs w:val="24"/>
                <w:lang w:val="en-US"/>
              </w:rPr>
              <w:t>emohon</w:t>
            </w:r>
            <w:proofErr w:type="spellEnd"/>
            <w:r w:rsidRPr="00045FC2">
              <w:rPr>
                <w:rFonts w:ascii="Arial Narrow" w:hAnsi="Arial Narrow"/>
                <w:sz w:val="24"/>
                <w:szCs w:val="24"/>
              </w:rPr>
              <w:t xml:space="preserve"> berupa Perusahaan </w:t>
            </w:r>
            <w:r w:rsidRPr="00045FC2">
              <w:rPr>
                <w:rFonts w:ascii="Arial Narrow" w:hAnsi="Arial Narrow"/>
                <w:sz w:val="24"/>
                <w:szCs w:val="24"/>
              </w:rPr>
              <w:sym w:font="Wingdings" w:char="F0E0"/>
            </w:r>
            <w:r w:rsidRPr="00045FC2">
              <w:rPr>
                <w:rFonts w:ascii="Arial Narrow" w:hAnsi="Arial Narrow"/>
                <w:sz w:val="24"/>
                <w:szCs w:val="24"/>
              </w:rPr>
              <w:t xml:space="preserve"> entitas yang memiliki KBLI yang tercantum dalam PerBPOM 10/2021 (IF, PBF dan CRO) </w:t>
            </w:r>
            <w:r w:rsidRPr="00045FC2">
              <w:rPr>
                <w:rFonts w:ascii="Arial Narrow" w:hAnsi="Arial Narrow"/>
                <w:sz w:val="24"/>
                <w:szCs w:val="24"/>
              </w:rPr>
              <w:sym w:font="Wingdings" w:char="F0E0"/>
            </w:r>
            <w:r w:rsidRPr="00045FC2">
              <w:rPr>
                <w:rFonts w:ascii="Arial Narrow" w:hAnsi="Arial Narrow"/>
                <w:sz w:val="24"/>
                <w:szCs w:val="24"/>
              </w:rPr>
              <w:t xml:space="preserve"> mempersyaratkan NIB (mengikuti persyaratan pembuatan akun di ebpom). </w:t>
            </w:r>
          </w:p>
          <w:p w14:paraId="3860F4C7" w14:textId="77777777" w:rsidR="00D87CA3" w:rsidRPr="00045FC2" w:rsidRDefault="00D87CA3" w:rsidP="00D87CA3">
            <w:pPr>
              <w:jc w:val="both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 xml:space="preserve">Untuk yang belum memiliki NIB, maka menggunakan persyaratan dengan dokumen NPWP </w:t>
            </w:r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>(</w:t>
            </w:r>
            <w:proofErr w:type="spellStart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>sebagaimana</w:t>
            </w:r>
            <w:proofErr w:type="spellEnd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>persyaratan</w:t>
            </w:r>
            <w:proofErr w:type="spellEnd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>pemohon</w:t>
            </w:r>
            <w:proofErr w:type="spellEnd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>berupa</w:t>
            </w:r>
            <w:proofErr w:type="spellEnd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 xml:space="preserve"> non </w:t>
            </w:r>
            <w:proofErr w:type="spellStart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>perusahaan</w:t>
            </w:r>
            <w:proofErr w:type="spellEnd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>).</w:t>
            </w:r>
          </w:p>
          <w:p w14:paraId="7A9B3A53" w14:textId="77777777" w:rsidR="00E81EBC" w:rsidRPr="00045FC2" w:rsidRDefault="00E81EBC" w:rsidP="00E81EBC">
            <w:pPr>
              <w:jc w:val="both"/>
              <w:rPr>
                <w:rFonts w:ascii="Arial Narrow" w:hAnsi="Arial Narrow"/>
                <w:sz w:val="24"/>
                <w:szCs w:val="24"/>
                <w:lang w:val="en-US"/>
              </w:rPr>
            </w:pPr>
          </w:p>
        </w:tc>
      </w:tr>
      <w:tr w:rsidR="00E81EBC" w:rsidRPr="00045FC2" w14:paraId="08125204" w14:textId="77777777" w:rsidTr="00E81EBC">
        <w:tc>
          <w:tcPr>
            <w:tcW w:w="1413" w:type="dxa"/>
          </w:tcPr>
          <w:p w14:paraId="5D433376" w14:textId="77777777" w:rsidR="00E81EBC" w:rsidRPr="00045FC2" w:rsidRDefault="00A35165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Pasal 11</w:t>
            </w:r>
          </w:p>
        </w:tc>
        <w:tc>
          <w:tcPr>
            <w:tcW w:w="4536" w:type="dxa"/>
          </w:tcPr>
          <w:p w14:paraId="761A1120" w14:textId="77777777" w:rsidR="00A35165" w:rsidRPr="00045FC2" w:rsidRDefault="00A35165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Hukor:</w:t>
            </w:r>
          </w:p>
          <w:p w14:paraId="611001F8" w14:textId="77777777" w:rsidR="00A35165" w:rsidRPr="00045FC2" w:rsidRDefault="00D87CA3" w:rsidP="00D87CA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T</w:t>
            </w:r>
            <w:r w:rsidR="00A35165" w:rsidRPr="00045FC2">
              <w:rPr>
                <w:rFonts w:ascii="Arial Narrow" w:hAnsi="Arial Narrow"/>
                <w:sz w:val="24"/>
                <w:szCs w:val="24"/>
              </w:rPr>
              <w:t>embusan biasanya pelaku usaha menulis secara manual dan dikirimkan ke tembusan. Namun jika sudah melalui sistem, sudah otomatis.</w:t>
            </w:r>
          </w:p>
          <w:p w14:paraId="3E285EFC" w14:textId="77777777" w:rsidR="00D87CA3" w:rsidRPr="00045FC2" w:rsidRDefault="00D87CA3" w:rsidP="00D87CA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lastRenderedPageBreak/>
              <w:t>Perbaikan redaksional pada ayat 3 agar tidak terkesan ada 2 (dua) aplikasi</w:t>
            </w:r>
          </w:p>
          <w:p w14:paraId="2DD0C5DC" w14:textId="77777777" w:rsidR="00D87CA3" w:rsidRPr="00045FC2" w:rsidRDefault="00D87CA3" w:rsidP="00D87CA3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Ditreg :</w:t>
            </w:r>
          </w:p>
          <w:p w14:paraId="3D435A5F" w14:textId="77777777" w:rsidR="00D87CA3" w:rsidRPr="00045FC2" w:rsidRDefault="00D87CA3" w:rsidP="00D87CA3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Pada rancangan PerBPOM tidak dicantumkan kepada siapa dokumen ditujukan, disebabkan telah masuk ke sistem</w:t>
            </w:r>
          </w:p>
          <w:p w14:paraId="5BEEB2FF" w14:textId="77777777" w:rsidR="00D87CA3" w:rsidRPr="00045FC2" w:rsidRDefault="00D87CA3" w:rsidP="00D87CA3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jika terdapat perubahan akun, maka dokumen yang diminta adalah surat pernyataan pimpinan perusahaan.</w:t>
            </w:r>
          </w:p>
          <w:p w14:paraId="6F55BB39" w14:textId="77777777" w:rsidR="00D87CA3" w:rsidRPr="00045FC2" w:rsidRDefault="00D87CA3" w:rsidP="00D87CA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6FC6AB3" w14:textId="77777777" w:rsidR="00D87CA3" w:rsidRPr="00045FC2" w:rsidRDefault="00D87CA3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lastRenderedPageBreak/>
              <w:t>Perbaikan redaksional.</w:t>
            </w:r>
          </w:p>
          <w:p w14:paraId="5C962B91" w14:textId="77777777" w:rsidR="00E81EBC" w:rsidRPr="00045FC2" w:rsidRDefault="007D78AC" w:rsidP="00D87CA3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T</w:t>
            </w:r>
            <w:r w:rsidR="00D87CA3" w:rsidRPr="00045FC2">
              <w:rPr>
                <w:rFonts w:ascii="Arial Narrow" w:hAnsi="Arial Narrow"/>
                <w:sz w:val="24"/>
                <w:szCs w:val="24"/>
              </w:rPr>
              <w:t>idak men</w:t>
            </w:r>
            <w:r w:rsidRPr="00045FC2">
              <w:rPr>
                <w:rFonts w:ascii="Arial Narrow" w:hAnsi="Arial Narrow"/>
                <w:sz w:val="24"/>
                <w:szCs w:val="24"/>
              </w:rPr>
              <w:t>cantumkan unit, karena di</w:t>
            </w:r>
            <w:r w:rsidR="00D87CA3" w:rsidRPr="00045FC2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045FC2">
              <w:rPr>
                <w:rFonts w:ascii="Arial Narrow" w:hAnsi="Arial Narrow"/>
                <w:sz w:val="24"/>
                <w:szCs w:val="24"/>
              </w:rPr>
              <w:t>sistem sudah otomatis</w:t>
            </w:r>
            <w:r w:rsidR="00D87CA3" w:rsidRPr="00045FC2">
              <w:rPr>
                <w:rFonts w:ascii="Arial Narrow" w:hAnsi="Arial Narrow"/>
                <w:sz w:val="24"/>
                <w:szCs w:val="24"/>
              </w:rPr>
              <w:t xml:space="preserve"> akan</w:t>
            </w:r>
            <w:r w:rsidRPr="00045FC2">
              <w:rPr>
                <w:rFonts w:ascii="Arial Narrow" w:hAnsi="Arial Narrow"/>
                <w:sz w:val="24"/>
                <w:szCs w:val="24"/>
              </w:rPr>
              <w:t xml:space="preserve"> mengirim ke unit terkait.</w:t>
            </w:r>
          </w:p>
        </w:tc>
      </w:tr>
      <w:tr w:rsidR="00E81EBC" w:rsidRPr="00045FC2" w14:paraId="2620E0B9" w14:textId="77777777" w:rsidTr="00E81EBC">
        <w:tc>
          <w:tcPr>
            <w:tcW w:w="1413" w:type="dxa"/>
          </w:tcPr>
          <w:p w14:paraId="41E10BFD" w14:textId="77777777" w:rsidR="00E81EBC" w:rsidRPr="00045FC2" w:rsidRDefault="00D87CA3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lastRenderedPageBreak/>
              <w:t>Pasal 12</w:t>
            </w:r>
          </w:p>
        </w:tc>
        <w:tc>
          <w:tcPr>
            <w:tcW w:w="4536" w:type="dxa"/>
          </w:tcPr>
          <w:p w14:paraId="7195CD03" w14:textId="77777777" w:rsidR="00E81EBC" w:rsidRPr="00045FC2" w:rsidRDefault="0027058A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Perbaikan redaksional menyesuaikan pasal sebelumnya</w:t>
            </w:r>
          </w:p>
        </w:tc>
        <w:tc>
          <w:tcPr>
            <w:tcW w:w="2977" w:type="dxa"/>
          </w:tcPr>
          <w:p w14:paraId="1AE6DFB5" w14:textId="77777777" w:rsidR="00E81EBC" w:rsidRPr="00045FC2" w:rsidRDefault="0027058A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Menyesuaikan pasal sebelumnya</w:t>
            </w:r>
          </w:p>
        </w:tc>
      </w:tr>
      <w:tr w:rsidR="0027058A" w:rsidRPr="00045FC2" w14:paraId="042AB987" w14:textId="77777777" w:rsidTr="00E81EBC">
        <w:tc>
          <w:tcPr>
            <w:tcW w:w="1413" w:type="dxa"/>
          </w:tcPr>
          <w:p w14:paraId="5659D500" w14:textId="77777777" w:rsidR="0027058A" w:rsidRPr="00045FC2" w:rsidRDefault="0027058A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Pasal 13</w:t>
            </w:r>
          </w:p>
        </w:tc>
        <w:tc>
          <w:tcPr>
            <w:tcW w:w="4536" w:type="dxa"/>
          </w:tcPr>
          <w:p w14:paraId="4F4D38E4" w14:textId="77777777" w:rsidR="0027058A" w:rsidRPr="00045FC2" w:rsidRDefault="0027058A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Perbaikan redaksional</w:t>
            </w:r>
          </w:p>
        </w:tc>
        <w:tc>
          <w:tcPr>
            <w:tcW w:w="2977" w:type="dxa"/>
          </w:tcPr>
          <w:p w14:paraId="608C5F23" w14:textId="77777777" w:rsidR="0027058A" w:rsidRPr="00045FC2" w:rsidRDefault="0027058A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Perbaikan redaksional</w:t>
            </w:r>
          </w:p>
        </w:tc>
      </w:tr>
      <w:tr w:rsidR="00E81EBC" w:rsidRPr="00045FC2" w14:paraId="2001BAD8" w14:textId="77777777" w:rsidTr="00E81EBC">
        <w:tc>
          <w:tcPr>
            <w:tcW w:w="1413" w:type="dxa"/>
          </w:tcPr>
          <w:p w14:paraId="761C3486" w14:textId="77777777" w:rsidR="0027058A" w:rsidRPr="00045FC2" w:rsidRDefault="008E4222" w:rsidP="0027058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Pasal 13</w:t>
            </w:r>
            <w:r w:rsidR="0027058A" w:rsidRPr="00045FC2">
              <w:rPr>
                <w:rFonts w:ascii="Arial Narrow" w:hAnsi="Arial Narrow"/>
                <w:sz w:val="24"/>
                <w:szCs w:val="24"/>
              </w:rPr>
              <w:t>A</w:t>
            </w:r>
          </w:p>
          <w:p w14:paraId="3317F9A2" w14:textId="77777777" w:rsidR="0027058A" w:rsidRPr="00045FC2" w:rsidRDefault="0027058A" w:rsidP="0027058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(Pasal 14)</w:t>
            </w:r>
          </w:p>
        </w:tc>
        <w:tc>
          <w:tcPr>
            <w:tcW w:w="4536" w:type="dxa"/>
          </w:tcPr>
          <w:p w14:paraId="39D0868E" w14:textId="77777777" w:rsidR="00E81EBC" w:rsidRPr="00045FC2" w:rsidRDefault="008E4222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Hukor :</w:t>
            </w:r>
          </w:p>
          <w:p w14:paraId="0FC6D31A" w14:textId="77777777" w:rsidR="008E4222" w:rsidRPr="00045FC2" w:rsidRDefault="008E4222" w:rsidP="00F02BBF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Perbaikan redaksional</w:t>
            </w:r>
            <w:r w:rsidR="0027058A" w:rsidRPr="00045FC2">
              <w:rPr>
                <w:rFonts w:ascii="Arial Narrow" w:hAnsi="Arial Narrow"/>
                <w:sz w:val="24"/>
                <w:szCs w:val="24"/>
              </w:rPr>
              <w:t xml:space="preserve"> pada ayat 1</w:t>
            </w:r>
            <w:r w:rsidRPr="00045FC2">
              <w:rPr>
                <w:rFonts w:ascii="Arial Narrow" w:hAnsi="Arial Narrow"/>
                <w:sz w:val="24"/>
                <w:szCs w:val="24"/>
              </w:rPr>
              <w:t xml:space="preserve">, disamakan dengan pasal sebelumnya terkait </w:t>
            </w:r>
            <w:r w:rsidRPr="00045FC2">
              <w:rPr>
                <w:rFonts w:ascii="Arial Narrow" w:hAnsi="Arial Narrow"/>
                <w:b/>
                <w:bCs/>
                <w:sz w:val="24"/>
                <w:szCs w:val="24"/>
              </w:rPr>
              <w:t>petugas</w:t>
            </w:r>
            <w:r w:rsidRPr="00045FC2">
              <w:rPr>
                <w:rFonts w:ascii="Arial Narrow" w:hAnsi="Arial Narrow"/>
                <w:sz w:val="24"/>
                <w:szCs w:val="24"/>
              </w:rPr>
              <w:t xml:space="preserve"> Badan POM.</w:t>
            </w:r>
          </w:p>
          <w:p w14:paraId="599D33EE" w14:textId="77777777" w:rsidR="00F02BBF" w:rsidRPr="00045FC2" w:rsidRDefault="00F02BBF" w:rsidP="00F02BBF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Ayat 4 reposisi ke ayat 2</w:t>
            </w:r>
          </w:p>
          <w:p w14:paraId="7EDE2718" w14:textId="77777777" w:rsidR="0027058A" w:rsidRPr="00045FC2" w:rsidRDefault="0027058A" w:rsidP="00F02BBF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Petugas badan POM didefinisikan</w:t>
            </w:r>
          </w:p>
        </w:tc>
        <w:tc>
          <w:tcPr>
            <w:tcW w:w="2977" w:type="dxa"/>
          </w:tcPr>
          <w:p w14:paraId="2B8ECAAB" w14:textId="77777777" w:rsidR="00E81EBC" w:rsidRPr="00045FC2" w:rsidRDefault="008E4222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Penambahan frasa “</w:t>
            </w:r>
            <w:r w:rsidRPr="00045FC2">
              <w:rPr>
                <w:rFonts w:ascii="Arial Narrow" w:hAnsi="Arial Narrow"/>
                <w:b/>
                <w:bCs/>
                <w:sz w:val="24"/>
                <w:szCs w:val="24"/>
              </w:rPr>
              <w:t>petugas</w:t>
            </w:r>
            <w:r w:rsidRPr="00045FC2">
              <w:rPr>
                <w:rFonts w:ascii="Arial Narrow" w:hAnsi="Arial Narrow"/>
                <w:sz w:val="24"/>
                <w:szCs w:val="24"/>
              </w:rPr>
              <w:t xml:space="preserve"> Badan Pengawas ...”</w:t>
            </w:r>
          </w:p>
        </w:tc>
      </w:tr>
      <w:tr w:rsidR="00E81EBC" w:rsidRPr="00045FC2" w14:paraId="2D4881D1" w14:textId="77777777" w:rsidTr="00E81EBC">
        <w:tc>
          <w:tcPr>
            <w:tcW w:w="1413" w:type="dxa"/>
          </w:tcPr>
          <w:p w14:paraId="7D69B733" w14:textId="77777777" w:rsidR="0027058A" w:rsidRPr="00045FC2" w:rsidRDefault="0027058A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Bagian ketiga</w:t>
            </w:r>
          </w:p>
          <w:p w14:paraId="5BA60B59" w14:textId="77777777" w:rsidR="00E81EBC" w:rsidRPr="00045FC2" w:rsidRDefault="008E4222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Pasal 14</w:t>
            </w:r>
          </w:p>
        </w:tc>
        <w:tc>
          <w:tcPr>
            <w:tcW w:w="4536" w:type="dxa"/>
          </w:tcPr>
          <w:p w14:paraId="0C0E3DDC" w14:textId="77777777" w:rsidR="0027058A" w:rsidRPr="00045FC2" w:rsidRDefault="0027058A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Hukor :</w:t>
            </w:r>
          </w:p>
          <w:p w14:paraId="1967E350" w14:textId="77777777" w:rsidR="0027058A" w:rsidRPr="00045FC2" w:rsidRDefault="0027058A" w:rsidP="0027058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Judul bagian diubah menjadi “Evaluasi dan Penerbitan Persetujuan SAS”</w:t>
            </w:r>
          </w:p>
          <w:p w14:paraId="418824FE" w14:textId="77777777" w:rsidR="0027058A" w:rsidRPr="00045FC2" w:rsidRDefault="0027058A" w:rsidP="0027058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 xml:space="preserve">Rumusan redaksional ayat 1 sampai 6 terkeit ketentuan </w:t>
            </w:r>
            <w:r w:rsidRPr="00045FC2">
              <w:rPr>
                <w:rFonts w:ascii="Arial Narrow" w:hAnsi="Arial Narrow"/>
                <w:i/>
                <w:iCs/>
                <w:sz w:val="24"/>
                <w:szCs w:val="24"/>
              </w:rPr>
              <w:t>clock off/clock on</w:t>
            </w:r>
            <w:r w:rsidRPr="00045FC2">
              <w:rPr>
                <w:rFonts w:ascii="Arial Narrow" w:hAnsi="Arial Narrow"/>
                <w:sz w:val="24"/>
                <w:szCs w:val="24"/>
              </w:rPr>
              <w:t xml:space="preserve"> dalam evaluasi dan permintaan data.</w:t>
            </w:r>
          </w:p>
          <w:p w14:paraId="1EFFEF34" w14:textId="77777777" w:rsidR="008E4222" w:rsidRPr="00045FC2" w:rsidRDefault="008E4222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5B8869F1" w14:textId="77777777" w:rsidR="008E4222" w:rsidRPr="00045FC2" w:rsidRDefault="008C6A69" w:rsidP="0027058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 xml:space="preserve">Tambahan data yang dimaksudkan pada rumusan ini, termasuk apabila petugas BPOM meminta klarifikasi kepada pemohon, jadi tambahan data ini tidak hanya melakukan </w:t>
            </w:r>
            <w:r w:rsidRPr="00045FC2">
              <w:rPr>
                <w:rFonts w:ascii="Arial Narrow" w:hAnsi="Arial Narrow"/>
                <w:i/>
                <w:sz w:val="24"/>
                <w:szCs w:val="24"/>
              </w:rPr>
              <w:t xml:space="preserve">submit </w:t>
            </w:r>
            <w:r w:rsidRPr="00045FC2">
              <w:rPr>
                <w:rFonts w:ascii="Arial Narrow" w:hAnsi="Arial Narrow"/>
                <w:sz w:val="24"/>
                <w:szCs w:val="24"/>
              </w:rPr>
              <w:t>data</w:t>
            </w:r>
          </w:p>
        </w:tc>
        <w:tc>
          <w:tcPr>
            <w:tcW w:w="2977" w:type="dxa"/>
          </w:tcPr>
          <w:p w14:paraId="1B552A67" w14:textId="77777777" w:rsidR="00E81EBC" w:rsidRPr="00045FC2" w:rsidRDefault="008C6A69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Mengubah judul bagian dan perbaikan rumusan redaksional ayat</w:t>
            </w:r>
          </w:p>
        </w:tc>
      </w:tr>
      <w:tr w:rsidR="00E81EBC" w:rsidRPr="00045FC2" w14:paraId="74C90295" w14:textId="77777777" w:rsidTr="00E81EBC">
        <w:tc>
          <w:tcPr>
            <w:tcW w:w="1413" w:type="dxa"/>
          </w:tcPr>
          <w:p w14:paraId="51A904F1" w14:textId="77777777" w:rsidR="00E81EBC" w:rsidRPr="00045FC2" w:rsidRDefault="008C6A69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Pasal 14A</w:t>
            </w:r>
          </w:p>
        </w:tc>
        <w:tc>
          <w:tcPr>
            <w:tcW w:w="4536" w:type="dxa"/>
          </w:tcPr>
          <w:p w14:paraId="5C2F7F78" w14:textId="77777777" w:rsidR="008C6A69" w:rsidRPr="00045FC2" w:rsidRDefault="008C6A69" w:rsidP="008C6A69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Hukor:</w:t>
            </w:r>
          </w:p>
          <w:p w14:paraId="253A0A58" w14:textId="77777777" w:rsidR="008C6A69" w:rsidRPr="00045FC2" w:rsidRDefault="008C6A69" w:rsidP="008C6A69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 xml:space="preserve">Ditambahkan satu </w:t>
            </w:r>
            <w:r w:rsidRPr="00045FC2">
              <w:rPr>
                <w:rFonts w:ascii="Arial Narrow" w:hAnsi="Arial Narrow"/>
                <w:b/>
                <w:sz w:val="24"/>
                <w:szCs w:val="24"/>
              </w:rPr>
              <w:t>pasal 14A</w:t>
            </w:r>
            <w:r w:rsidRPr="00045FC2">
              <w:rPr>
                <w:rFonts w:ascii="Arial Narrow" w:hAnsi="Arial Narrow"/>
                <w:sz w:val="24"/>
                <w:szCs w:val="24"/>
              </w:rPr>
              <w:t xml:space="preserve"> terkait keputusan terhadap hasil evaluasi  berupa :</w:t>
            </w:r>
          </w:p>
          <w:p w14:paraId="3EAB8D16" w14:textId="77777777" w:rsidR="008C6A69" w:rsidRPr="00045FC2" w:rsidRDefault="008C6A69" w:rsidP="008C6A69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ind w:left="1026" w:hanging="284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Persetujuan, atau</w:t>
            </w:r>
          </w:p>
          <w:p w14:paraId="56506AE5" w14:textId="77777777" w:rsidR="008C6A69" w:rsidRPr="00045FC2" w:rsidRDefault="008C6A69" w:rsidP="008C6A69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ind w:left="1026" w:hanging="284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Penolakan</w:t>
            </w:r>
          </w:p>
          <w:p w14:paraId="6621AE3A" w14:textId="77777777" w:rsidR="008C6A69" w:rsidRPr="00045FC2" w:rsidRDefault="008C6A69" w:rsidP="008C6A69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ind w:left="74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Keputusan berupa penolakan, maka biaya yang telah dibayarkan tidak dapat ditarik kembali.</w:t>
            </w:r>
          </w:p>
          <w:p w14:paraId="3525DB83" w14:textId="77777777" w:rsidR="008C6A69" w:rsidRPr="00045FC2" w:rsidRDefault="008C6A69" w:rsidP="008C6A69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ind w:left="74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Pemohon SAS diubah menjadi Pemohon</w:t>
            </w:r>
          </w:p>
          <w:p w14:paraId="0862EE69" w14:textId="77777777" w:rsidR="00E81EBC" w:rsidRPr="00045FC2" w:rsidRDefault="008C6A69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Ditreg :</w:t>
            </w:r>
          </w:p>
          <w:p w14:paraId="5660E000" w14:textId="77777777" w:rsidR="008C6A69" w:rsidRPr="00045FC2" w:rsidRDefault="008C6A69" w:rsidP="008C6A69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 xml:space="preserve">Saat ini apabila terdapat penolakan permohonan ditolak dan/atau belum menyampaikan permintaan tambahan data melebihi waktu yang ditentukan, </w:t>
            </w:r>
            <w:r w:rsidRPr="00045FC2">
              <w:rPr>
                <w:rFonts w:ascii="Arial Narrow" w:hAnsi="Arial Narrow"/>
                <w:sz w:val="24"/>
                <w:szCs w:val="24"/>
              </w:rPr>
              <w:lastRenderedPageBreak/>
              <w:t>maka permohonan di akun pemohon akan hilang.</w:t>
            </w:r>
          </w:p>
          <w:p w14:paraId="5D7E4022" w14:textId="77777777" w:rsidR="008C6A69" w:rsidRPr="00045FC2" w:rsidRDefault="008C6A69" w:rsidP="008C6A69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 xml:space="preserve">Sebagai bentuk keterbukaan dalam pelayanan publik, maka seharusnya tetap ada suatu mekanisme di aplikasi yang dapat menginformasikan sebab penolakan permohonan atau kekurangan data yang dimaksud. </w:t>
            </w:r>
          </w:p>
          <w:p w14:paraId="4F6F33EA" w14:textId="77777777" w:rsidR="008C6A69" w:rsidRPr="00045FC2" w:rsidRDefault="008C6A69" w:rsidP="008C6A69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Terkait dengan  notifikasi di aplikaasi, maka Ditreg. Obat menyampaikan Nota Dinas kepada Pusdatin untuk mengusulkan perbaikan dan untuk mengakomodir kebutuhan untuk notifikasi ini.</w:t>
            </w:r>
          </w:p>
        </w:tc>
        <w:tc>
          <w:tcPr>
            <w:tcW w:w="2977" w:type="dxa"/>
          </w:tcPr>
          <w:p w14:paraId="7827707F" w14:textId="77777777" w:rsidR="008C6A69" w:rsidRPr="00045FC2" w:rsidRDefault="008C6A69" w:rsidP="008C6A69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lastRenderedPageBreak/>
              <w:t xml:space="preserve">Ditambahkan satu </w:t>
            </w:r>
            <w:r w:rsidRPr="00045FC2">
              <w:rPr>
                <w:rFonts w:ascii="Arial Narrow" w:hAnsi="Arial Narrow"/>
                <w:b/>
                <w:sz w:val="24"/>
                <w:szCs w:val="24"/>
              </w:rPr>
              <w:t>pasal 14A</w:t>
            </w:r>
            <w:r w:rsidRPr="00045FC2">
              <w:rPr>
                <w:rFonts w:ascii="Arial Narrow" w:hAnsi="Arial Narrow"/>
                <w:sz w:val="24"/>
                <w:szCs w:val="24"/>
              </w:rPr>
              <w:t xml:space="preserve"> terkait keputusan terhadap hasil evaluasi  berupa :</w:t>
            </w:r>
          </w:p>
          <w:p w14:paraId="1C13A5D6" w14:textId="77777777" w:rsidR="008C6A69" w:rsidRPr="00045FC2" w:rsidRDefault="008C6A69" w:rsidP="008C6A69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459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Persetujuan, atau</w:t>
            </w:r>
          </w:p>
          <w:p w14:paraId="38CDB339" w14:textId="77777777" w:rsidR="00E81EBC" w:rsidRPr="00045FC2" w:rsidRDefault="008C6A69" w:rsidP="008C6A69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459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Penolakan</w:t>
            </w:r>
          </w:p>
          <w:p w14:paraId="46615930" w14:textId="77777777" w:rsidR="008C6A69" w:rsidRPr="00045FC2" w:rsidRDefault="008C6A69" w:rsidP="008C6A69">
            <w:pPr>
              <w:spacing w:after="200"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1FA76B38" w14:textId="77777777" w:rsidR="008C6A69" w:rsidRPr="00045FC2" w:rsidRDefault="008C6A69" w:rsidP="008C6A69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ind w:left="175" w:hanging="218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Terkait dengan  notifikasi di aplikaasi, maka Ditreg. Obat menyampaikan Nota Dinas kepada Pusdatin untuk mengusulkan perbaikan dan untuk mengakomodir kebutuhan untuk notifikasi ini.</w:t>
            </w:r>
          </w:p>
        </w:tc>
      </w:tr>
      <w:tr w:rsidR="00F924B4" w:rsidRPr="00045FC2" w14:paraId="3CE0F45B" w14:textId="77777777" w:rsidTr="00E81EBC">
        <w:tc>
          <w:tcPr>
            <w:tcW w:w="1413" w:type="dxa"/>
          </w:tcPr>
          <w:p w14:paraId="5E74F3A8" w14:textId="77777777" w:rsidR="00F924B4" w:rsidRPr="00045FC2" w:rsidRDefault="008C6A69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lastRenderedPageBreak/>
              <w:t>Pasal 15</w:t>
            </w:r>
          </w:p>
        </w:tc>
        <w:tc>
          <w:tcPr>
            <w:tcW w:w="4536" w:type="dxa"/>
          </w:tcPr>
          <w:p w14:paraId="47B452AA" w14:textId="77777777" w:rsidR="008C6A69" w:rsidRPr="00045FC2" w:rsidRDefault="008C6A69" w:rsidP="008C6A69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Ditreg:</w:t>
            </w:r>
          </w:p>
          <w:p w14:paraId="6BD42D68" w14:textId="77777777" w:rsidR="00F924B4" w:rsidRPr="00045FC2" w:rsidRDefault="008C6A69" w:rsidP="008C6A69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Diusulkan untuk penggunaan kop/TTE sebagai keyakinan dalam keabsahan SAS tersebut.</w:t>
            </w:r>
          </w:p>
          <w:p w14:paraId="45DECCF7" w14:textId="77777777" w:rsidR="002D15CC" w:rsidRPr="00045FC2" w:rsidRDefault="002D15CC" w:rsidP="002D15CC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Hukor:</w:t>
            </w:r>
          </w:p>
          <w:p w14:paraId="0F6A0603" w14:textId="77777777" w:rsidR="002D15CC" w:rsidRPr="00045FC2" w:rsidRDefault="002D15CC" w:rsidP="002D15CC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Diusulkan untuk dihapus. Sudah tidak diperlukan, karena sudah otomatis melalui sistem</w:t>
            </w:r>
          </w:p>
        </w:tc>
        <w:tc>
          <w:tcPr>
            <w:tcW w:w="2977" w:type="dxa"/>
          </w:tcPr>
          <w:p w14:paraId="7175523D" w14:textId="77777777" w:rsidR="00F924B4" w:rsidRPr="00045FC2" w:rsidRDefault="008C6A69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dihapus</w:t>
            </w:r>
          </w:p>
        </w:tc>
      </w:tr>
      <w:tr w:rsidR="00F924B4" w:rsidRPr="00045FC2" w14:paraId="456D380A" w14:textId="77777777" w:rsidTr="00E81EBC">
        <w:tc>
          <w:tcPr>
            <w:tcW w:w="1413" w:type="dxa"/>
          </w:tcPr>
          <w:p w14:paraId="1D0B2D30" w14:textId="77777777" w:rsidR="00F924B4" w:rsidRPr="00045FC2" w:rsidRDefault="008C6A69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Pasal 16</w:t>
            </w:r>
          </w:p>
        </w:tc>
        <w:tc>
          <w:tcPr>
            <w:tcW w:w="4536" w:type="dxa"/>
          </w:tcPr>
          <w:p w14:paraId="50D15404" w14:textId="77777777" w:rsidR="008C6A69" w:rsidRPr="00045FC2" w:rsidRDefault="008C6A69" w:rsidP="008C6A69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Hukor:</w:t>
            </w:r>
          </w:p>
          <w:p w14:paraId="09910588" w14:textId="77777777" w:rsidR="008C6A69" w:rsidRPr="00045FC2" w:rsidRDefault="008C6A69" w:rsidP="008C6A69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Perbaikan redaksional</w:t>
            </w:r>
          </w:p>
          <w:p w14:paraId="1B8DF159" w14:textId="77777777" w:rsidR="008C6A69" w:rsidRPr="00045FC2" w:rsidRDefault="008C6A69" w:rsidP="008C6A69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untuk mekanisme pelayanan percepatan ditetapkan oleh Kepala Badan.</w:t>
            </w:r>
          </w:p>
          <w:p w14:paraId="2F70ACFD" w14:textId="77777777" w:rsidR="00F924B4" w:rsidRPr="00045FC2" w:rsidRDefault="008C6A69" w:rsidP="008C6A69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Pasal 16 menjadi 2 (dua) ayat.</w:t>
            </w:r>
          </w:p>
        </w:tc>
        <w:tc>
          <w:tcPr>
            <w:tcW w:w="2977" w:type="dxa"/>
          </w:tcPr>
          <w:p w14:paraId="10A92E98" w14:textId="77777777" w:rsidR="00F924B4" w:rsidRPr="00045FC2" w:rsidRDefault="002D15CC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untuk mekanisme pelayanan percepatan ditetapkan oleh Kepala Badan.</w:t>
            </w:r>
          </w:p>
        </w:tc>
      </w:tr>
      <w:tr w:rsidR="00F924B4" w:rsidRPr="00045FC2" w14:paraId="587FCA5C" w14:textId="77777777" w:rsidTr="00E81EBC">
        <w:tc>
          <w:tcPr>
            <w:tcW w:w="1413" w:type="dxa"/>
          </w:tcPr>
          <w:p w14:paraId="0A0BA1AA" w14:textId="77777777" w:rsidR="00F924B4" w:rsidRPr="00045FC2" w:rsidRDefault="002D15CC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Pasal 17</w:t>
            </w:r>
          </w:p>
        </w:tc>
        <w:tc>
          <w:tcPr>
            <w:tcW w:w="4536" w:type="dxa"/>
          </w:tcPr>
          <w:p w14:paraId="7B45BBEA" w14:textId="77777777" w:rsidR="002D15CC" w:rsidRPr="00045FC2" w:rsidRDefault="002D15CC" w:rsidP="002D15CC">
            <w:pPr>
              <w:spacing w:line="276" w:lineRule="auto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Hukor:</w:t>
            </w:r>
          </w:p>
          <w:p w14:paraId="3D46F2F3" w14:textId="77777777" w:rsidR="002D15CC" w:rsidRPr="00045FC2" w:rsidRDefault="002D15CC" w:rsidP="002D15CC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Diusulkan perbaikan rumusan ayat (1) menjadi bentuk pasif.</w:t>
            </w:r>
          </w:p>
          <w:p w14:paraId="65E32054" w14:textId="77777777" w:rsidR="002D15CC" w:rsidRPr="00045FC2" w:rsidRDefault="002D15CC" w:rsidP="002D15CC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agar dicek redaksional dalam Bucok</w:t>
            </w:r>
          </w:p>
          <w:p w14:paraId="555C1E5E" w14:textId="77777777" w:rsidR="002D15CC" w:rsidRPr="00045FC2" w:rsidRDefault="002D15CC" w:rsidP="002D15CC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ascii="Arial Narrow" w:hAnsi="Arial Narrow"/>
                <w:sz w:val="24"/>
                <w:szCs w:val="24"/>
              </w:rPr>
            </w:pPr>
          </w:p>
          <w:p w14:paraId="4A05CC8C" w14:textId="77777777" w:rsidR="002D15CC" w:rsidRPr="00045FC2" w:rsidRDefault="002D15CC" w:rsidP="002D15CC">
            <w:pPr>
              <w:spacing w:line="276" w:lineRule="auto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Ditreg:</w:t>
            </w:r>
          </w:p>
          <w:p w14:paraId="5B84ECE0" w14:textId="77777777" w:rsidR="002D15CC" w:rsidRPr="00045FC2" w:rsidRDefault="002D15CC" w:rsidP="002D15CC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Terkait laporan monitoring pada ayat 3, ditambah “Kejadian Tidak Diinginkan (KTD) serius”</w:t>
            </w:r>
          </w:p>
          <w:p w14:paraId="15803B4C" w14:textId="77777777" w:rsidR="002D15CC" w:rsidRPr="00045FC2" w:rsidRDefault="002D15CC" w:rsidP="002D15CC">
            <w:pPr>
              <w:spacing w:line="276" w:lineRule="auto"/>
              <w:rPr>
                <w:rFonts w:ascii="Arial Narrow" w:hAnsi="Arial Narrow"/>
                <w:sz w:val="24"/>
                <w:szCs w:val="24"/>
              </w:rPr>
            </w:pPr>
          </w:p>
          <w:p w14:paraId="736F97FD" w14:textId="77777777" w:rsidR="002D15CC" w:rsidRPr="00045FC2" w:rsidRDefault="002D15CC" w:rsidP="002D15CC">
            <w:pPr>
              <w:tabs>
                <w:tab w:val="left" w:pos="426"/>
                <w:tab w:val="left" w:pos="851"/>
              </w:tabs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redaksional pada buku saku SAS:</w:t>
            </w:r>
          </w:p>
          <w:p w14:paraId="1B26CCC2" w14:textId="77777777" w:rsidR="002D15CC" w:rsidRPr="00045FC2" w:rsidRDefault="002D15CC" w:rsidP="002D15CC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 xml:space="preserve">Pada kemasan dus luar harus dicantumkan label khusus di tempat yang mudah terbaca dengan kualitas stempel atau stiker yang melekat kuat, tidak dapat luntur atau berubah karena </w:t>
            </w:r>
            <w:r w:rsidRPr="00045FC2">
              <w:rPr>
                <w:rFonts w:ascii="Arial Narrow" w:hAnsi="Arial Narrow"/>
                <w:sz w:val="24"/>
                <w:szCs w:val="24"/>
              </w:rPr>
              <w:lastRenderedPageBreak/>
              <w:t>air/gosokan/pengaruh sinar matahari; untuk SAS kategori sebagai berikut</w:t>
            </w:r>
          </w:p>
        </w:tc>
        <w:tc>
          <w:tcPr>
            <w:tcW w:w="2977" w:type="dxa"/>
          </w:tcPr>
          <w:p w14:paraId="3A89EE17" w14:textId="77777777" w:rsidR="00F924B4" w:rsidRPr="00045FC2" w:rsidRDefault="002D15CC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lastRenderedPageBreak/>
              <w:t>Perbaikan redaksional penyesuaian dengan buku saku</w:t>
            </w:r>
          </w:p>
        </w:tc>
      </w:tr>
      <w:tr w:rsidR="00C25CA9" w:rsidRPr="00045FC2" w14:paraId="21C8D1F8" w14:textId="77777777" w:rsidTr="00E81EBC">
        <w:tc>
          <w:tcPr>
            <w:tcW w:w="1413" w:type="dxa"/>
          </w:tcPr>
          <w:p w14:paraId="39831BBD" w14:textId="77777777" w:rsidR="00C25CA9" w:rsidRPr="00045FC2" w:rsidRDefault="00133535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lastRenderedPageBreak/>
              <w:t>Pasal 18</w:t>
            </w:r>
          </w:p>
        </w:tc>
        <w:tc>
          <w:tcPr>
            <w:tcW w:w="4536" w:type="dxa"/>
          </w:tcPr>
          <w:p w14:paraId="75CC0636" w14:textId="77777777" w:rsidR="00C25CA9" w:rsidRPr="00045FC2" w:rsidRDefault="00133535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Hukor:</w:t>
            </w:r>
          </w:p>
          <w:p w14:paraId="2F173CAE" w14:textId="77777777" w:rsidR="00133535" w:rsidRPr="00045FC2" w:rsidRDefault="00133535" w:rsidP="00133535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Reposisi ke pasal 3</w:t>
            </w:r>
          </w:p>
        </w:tc>
        <w:tc>
          <w:tcPr>
            <w:tcW w:w="2977" w:type="dxa"/>
          </w:tcPr>
          <w:p w14:paraId="297FAAD1" w14:textId="77777777" w:rsidR="00C25CA9" w:rsidRPr="00045FC2" w:rsidRDefault="00133535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Reposisi ke pasal 3</w:t>
            </w:r>
          </w:p>
        </w:tc>
      </w:tr>
      <w:tr w:rsidR="00C25CA9" w:rsidRPr="00045FC2" w14:paraId="26010D2C" w14:textId="77777777" w:rsidTr="00E81EBC">
        <w:tc>
          <w:tcPr>
            <w:tcW w:w="1413" w:type="dxa"/>
          </w:tcPr>
          <w:p w14:paraId="302BD9DB" w14:textId="77777777" w:rsidR="00C25CA9" w:rsidRPr="00045FC2" w:rsidRDefault="00133535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Pasal 19</w:t>
            </w:r>
          </w:p>
        </w:tc>
        <w:tc>
          <w:tcPr>
            <w:tcW w:w="4536" w:type="dxa"/>
          </w:tcPr>
          <w:p w14:paraId="1D517A55" w14:textId="77777777" w:rsidR="00C25CA9" w:rsidRPr="00045FC2" w:rsidRDefault="00133535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Hukor:</w:t>
            </w:r>
          </w:p>
          <w:p w14:paraId="59CEC533" w14:textId="77777777" w:rsidR="00133535" w:rsidRPr="00045FC2" w:rsidRDefault="00133535" w:rsidP="00133535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Perbaikan redaksional ayat 3 huruf a, tidak perlu disebutkan “di masing-masing instansi”</w:t>
            </w:r>
          </w:p>
        </w:tc>
        <w:tc>
          <w:tcPr>
            <w:tcW w:w="2977" w:type="dxa"/>
          </w:tcPr>
          <w:p w14:paraId="6C7029D0" w14:textId="77777777" w:rsidR="00C25CA9" w:rsidRPr="00045FC2" w:rsidRDefault="00133535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Perbaikan redaksional</w:t>
            </w:r>
          </w:p>
        </w:tc>
      </w:tr>
      <w:tr w:rsidR="00133535" w:rsidRPr="00045FC2" w14:paraId="09B7474B" w14:textId="77777777" w:rsidTr="00E81EBC">
        <w:tc>
          <w:tcPr>
            <w:tcW w:w="1413" w:type="dxa"/>
          </w:tcPr>
          <w:p w14:paraId="11630729" w14:textId="77777777" w:rsidR="00133535" w:rsidRPr="00045FC2" w:rsidRDefault="00133535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Pasal 20</w:t>
            </w:r>
          </w:p>
        </w:tc>
        <w:tc>
          <w:tcPr>
            <w:tcW w:w="4536" w:type="dxa"/>
          </w:tcPr>
          <w:p w14:paraId="1F166FE3" w14:textId="77777777" w:rsidR="00133535" w:rsidRPr="00045FC2" w:rsidRDefault="00133535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Ditwas:</w:t>
            </w:r>
          </w:p>
          <w:p w14:paraId="3ACF0F96" w14:textId="77777777" w:rsidR="00133535" w:rsidRPr="00045FC2" w:rsidRDefault="00133535" w:rsidP="00133535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Implementasi saat ini mutu dan keamanan tidak menjadi fokus khusus, karena merupakan tanggungjawab yang memasukan obat. Saat pemeriksaan sulit utk menjadi paramater kesesuaian mutu dan keamanan.</w:t>
            </w:r>
          </w:p>
          <w:p w14:paraId="3495C935" w14:textId="77777777" w:rsidR="00133535" w:rsidRPr="00045FC2" w:rsidRDefault="00133535" w:rsidP="00133535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Ayat 3 huruf b, diusulkan ditambahkan penyaluran/pendistribusian</w:t>
            </w:r>
          </w:p>
          <w:p w14:paraId="7154B651" w14:textId="77777777" w:rsidR="00133535" w:rsidRPr="00045FC2" w:rsidRDefault="00133535" w:rsidP="00133535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59E326E1" w14:textId="77777777" w:rsidR="00133535" w:rsidRPr="00045FC2" w:rsidRDefault="00133535" w:rsidP="00133535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Standar Obat:</w:t>
            </w:r>
          </w:p>
          <w:p w14:paraId="7A575D7A" w14:textId="77777777" w:rsidR="00133535" w:rsidRPr="00045FC2" w:rsidRDefault="00133535" w:rsidP="00133535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Pengawasan produk SAS tetap perlu</w:t>
            </w:r>
            <w:r w:rsidR="0061089A" w:rsidRPr="00045FC2">
              <w:rPr>
                <w:rFonts w:ascii="Arial Narrow" w:hAnsi="Arial Narrow"/>
                <w:sz w:val="24"/>
                <w:szCs w:val="24"/>
              </w:rPr>
              <w:t>, karena yang dominan pengawasan terhadap produknya drpd sarananya.</w:t>
            </w:r>
          </w:p>
        </w:tc>
        <w:tc>
          <w:tcPr>
            <w:tcW w:w="2977" w:type="dxa"/>
          </w:tcPr>
          <w:p w14:paraId="04AA0610" w14:textId="77777777" w:rsidR="00133535" w:rsidRPr="00045FC2" w:rsidRDefault="0061089A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>Untuk</w:t>
            </w:r>
            <w:proofErr w:type="spellEnd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>poin</w:t>
            </w:r>
            <w:proofErr w:type="spellEnd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 xml:space="preserve"> a (</w:t>
            </w:r>
            <w:proofErr w:type="spellStart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>kesesuaian</w:t>
            </w:r>
            <w:proofErr w:type="spellEnd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>mutudan</w:t>
            </w:r>
            <w:proofErr w:type="spellEnd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>keamanan</w:t>
            </w:r>
            <w:proofErr w:type="spellEnd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>perlu</w:t>
            </w:r>
            <w:proofErr w:type="spellEnd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>dicantumkan</w:t>
            </w:r>
            <w:proofErr w:type="spellEnd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>karena</w:t>
            </w:r>
            <w:proofErr w:type="spellEnd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>penting</w:t>
            </w:r>
            <w:proofErr w:type="spellEnd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>untuk</w:t>
            </w:r>
            <w:proofErr w:type="spellEnd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>pengawasan</w:t>
            </w:r>
            <w:proofErr w:type="spellEnd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>produk</w:t>
            </w:r>
            <w:proofErr w:type="spellEnd"/>
            <w:r w:rsidRPr="00045FC2">
              <w:rPr>
                <w:rFonts w:ascii="Arial Narrow" w:hAnsi="Arial Narrow"/>
                <w:sz w:val="24"/>
                <w:szCs w:val="24"/>
                <w:lang w:val="en-US"/>
              </w:rPr>
              <w:t xml:space="preserve"> SAS</w:t>
            </w:r>
          </w:p>
        </w:tc>
      </w:tr>
      <w:tr w:rsidR="00133535" w:rsidRPr="00045FC2" w14:paraId="4AE4481D" w14:textId="77777777" w:rsidTr="00E81EBC">
        <w:tc>
          <w:tcPr>
            <w:tcW w:w="1413" w:type="dxa"/>
          </w:tcPr>
          <w:p w14:paraId="5736B38E" w14:textId="77777777" w:rsidR="00133535" w:rsidRPr="00045FC2" w:rsidRDefault="0061089A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Pasal 21</w:t>
            </w:r>
          </w:p>
        </w:tc>
        <w:tc>
          <w:tcPr>
            <w:tcW w:w="4536" w:type="dxa"/>
          </w:tcPr>
          <w:p w14:paraId="689327F9" w14:textId="77777777" w:rsidR="00133535" w:rsidRPr="00045FC2" w:rsidRDefault="0061089A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Sudah sesuai</w:t>
            </w:r>
          </w:p>
        </w:tc>
        <w:tc>
          <w:tcPr>
            <w:tcW w:w="2977" w:type="dxa"/>
          </w:tcPr>
          <w:p w14:paraId="7071700B" w14:textId="77777777" w:rsidR="00133535" w:rsidRPr="00045FC2" w:rsidRDefault="0061089A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Sudah sesuai</w:t>
            </w:r>
          </w:p>
        </w:tc>
      </w:tr>
      <w:tr w:rsidR="0061089A" w:rsidRPr="00045FC2" w14:paraId="707B5A2A" w14:textId="77777777" w:rsidTr="00E81EBC">
        <w:tc>
          <w:tcPr>
            <w:tcW w:w="1413" w:type="dxa"/>
          </w:tcPr>
          <w:p w14:paraId="32AF4C97" w14:textId="77777777" w:rsidR="0061089A" w:rsidRPr="00045FC2" w:rsidRDefault="0061089A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Pasal 22</w:t>
            </w:r>
          </w:p>
        </w:tc>
        <w:tc>
          <w:tcPr>
            <w:tcW w:w="4536" w:type="dxa"/>
          </w:tcPr>
          <w:p w14:paraId="0A19FE59" w14:textId="77777777" w:rsidR="0061089A" w:rsidRPr="00045FC2" w:rsidRDefault="0061089A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Sudah sesuai</w:t>
            </w:r>
          </w:p>
        </w:tc>
        <w:tc>
          <w:tcPr>
            <w:tcW w:w="2977" w:type="dxa"/>
          </w:tcPr>
          <w:p w14:paraId="223F465E" w14:textId="77777777" w:rsidR="0061089A" w:rsidRPr="00045FC2" w:rsidRDefault="0061089A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Sudah sesuai</w:t>
            </w:r>
          </w:p>
        </w:tc>
      </w:tr>
      <w:tr w:rsidR="0061089A" w:rsidRPr="00045FC2" w14:paraId="0BD108F7" w14:textId="77777777" w:rsidTr="00E81EBC">
        <w:tc>
          <w:tcPr>
            <w:tcW w:w="1413" w:type="dxa"/>
          </w:tcPr>
          <w:p w14:paraId="473EEB2D" w14:textId="77777777" w:rsidR="0061089A" w:rsidRPr="00045FC2" w:rsidRDefault="0061089A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Pasal 23</w:t>
            </w:r>
          </w:p>
        </w:tc>
        <w:tc>
          <w:tcPr>
            <w:tcW w:w="4536" w:type="dxa"/>
          </w:tcPr>
          <w:p w14:paraId="53D1092B" w14:textId="77777777" w:rsidR="0061089A" w:rsidRPr="00045FC2" w:rsidRDefault="0061089A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Hukor:</w:t>
            </w:r>
          </w:p>
          <w:p w14:paraId="15599F13" w14:textId="77777777" w:rsidR="0061089A" w:rsidRPr="00045FC2" w:rsidRDefault="0061089A" w:rsidP="0061089A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Konsistensi penulisan untuk frasa Obat/Bahan Obat -&gt; Obat dan Bahan Obat</w:t>
            </w:r>
          </w:p>
          <w:p w14:paraId="2A385752" w14:textId="77777777" w:rsidR="0061089A" w:rsidRPr="00045FC2" w:rsidRDefault="0061089A" w:rsidP="0061089A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Ketentuan untuk ayat 3 dan 4 sudah ada di pasal 24. Sehingga tidak diperlukan lagi</w:t>
            </w:r>
          </w:p>
          <w:p w14:paraId="4E7AC033" w14:textId="77777777" w:rsidR="0061089A" w:rsidRPr="00045FC2" w:rsidRDefault="0061089A" w:rsidP="0061089A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Untuk penegasan pengenaan sanksi</w:t>
            </w:r>
          </w:p>
        </w:tc>
        <w:tc>
          <w:tcPr>
            <w:tcW w:w="2977" w:type="dxa"/>
          </w:tcPr>
          <w:p w14:paraId="562C5571" w14:textId="77777777" w:rsidR="0061089A" w:rsidRPr="00045FC2" w:rsidRDefault="0061089A" w:rsidP="0061089A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 xml:space="preserve">Perbaikan redaksional dan  Konsistensi penulisan untuk frasa Obat/Bahan Obat menjadi </w:t>
            </w:r>
            <w:r w:rsidRPr="00045FC2">
              <w:rPr>
                <w:rFonts w:ascii="Arial Narrow" w:hAnsi="Arial Narrow"/>
                <w:b/>
                <w:bCs/>
                <w:sz w:val="24"/>
                <w:szCs w:val="24"/>
              </w:rPr>
              <w:t>Obat dan Bahan Obat</w:t>
            </w:r>
          </w:p>
          <w:p w14:paraId="7DD6C5FC" w14:textId="77777777" w:rsidR="0061089A" w:rsidRPr="00045FC2" w:rsidRDefault="0061089A" w:rsidP="0061089A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  <w:p w14:paraId="33765101" w14:textId="77777777" w:rsidR="0061089A" w:rsidRPr="00045FC2" w:rsidRDefault="0061089A" w:rsidP="0061089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Menghapus ayat 3</w:t>
            </w:r>
          </w:p>
          <w:p w14:paraId="5D0E61F6" w14:textId="77777777" w:rsidR="0061089A" w:rsidRPr="00045FC2" w:rsidRDefault="0061089A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1089A" w:rsidRPr="00045FC2" w14:paraId="5781E680" w14:textId="77777777" w:rsidTr="00E81EBC">
        <w:tc>
          <w:tcPr>
            <w:tcW w:w="1413" w:type="dxa"/>
          </w:tcPr>
          <w:p w14:paraId="6D51A31A" w14:textId="77777777" w:rsidR="0061089A" w:rsidRPr="00045FC2" w:rsidRDefault="0061089A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Pasal 24</w:t>
            </w:r>
          </w:p>
        </w:tc>
        <w:tc>
          <w:tcPr>
            <w:tcW w:w="4536" w:type="dxa"/>
          </w:tcPr>
          <w:p w14:paraId="6FEAFF33" w14:textId="77777777" w:rsidR="0061089A" w:rsidRPr="00045FC2" w:rsidRDefault="0061089A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Sudah sesuai</w:t>
            </w:r>
          </w:p>
        </w:tc>
        <w:tc>
          <w:tcPr>
            <w:tcW w:w="2977" w:type="dxa"/>
          </w:tcPr>
          <w:p w14:paraId="254D30F4" w14:textId="77777777" w:rsidR="0061089A" w:rsidRPr="00045FC2" w:rsidRDefault="0061089A" w:rsidP="0061089A">
            <w:pPr>
              <w:spacing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Catatan:</w:t>
            </w:r>
          </w:p>
          <w:p w14:paraId="1D5BC9FF" w14:textId="77777777" w:rsidR="0061089A" w:rsidRPr="00045FC2" w:rsidRDefault="0061089A" w:rsidP="0061089A">
            <w:pPr>
              <w:spacing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untuk konfirmasi ke Kemkes apakah telah tersedia Permenkes terkait Pedoman TL, jika belum tersedia, maka digunakan frasa “</w:t>
            </w:r>
            <w:r w:rsidRPr="00045FC2">
              <w:rPr>
                <w:rFonts w:ascii="Arial Narrow" w:hAnsi="Arial Narrow"/>
                <w:i/>
                <w:iCs/>
                <w:sz w:val="24"/>
                <w:szCs w:val="24"/>
              </w:rPr>
              <w:t>sesuai dengan ketentuan peraturan perundang-undangan</w:t>
            </w:r>
            <w:r w:rsidRPr="00045FC2">
              <w:rPr>
                <w:rFonts w:ascii="Arial Narrow" w:hAnsi="Arial Narrow"/>
                <w:sz w:val="24"/>
                <w:szCs w:val="24"/>
              </w:rPr>
              <w:t>”</w:t>
            </w:r>
          </w:p>
          <w:p w14:paraId="65610ECE" w14:textId="77777777" w:rsidR="0061089A" w:rsidRPr="00045FC2" w:rsidRDefault="0061089A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1089A" w:rsidRPr="00045FC2" w14:paraId="6B612C6D" w14:textId="77777777" w:rsidTr="00E81EBC">
        <w:tc>
          <w:tcPr>
            <w:tcW w:w="1413" w:type="dxa"/>
          </w:tcPr>
          <w:p w14:paraId="2D74AB65" w14:textId="77777777" w:rsidR="0061089A" w:rsidRPr="00045FC2" w:rsidRDefault="0061089A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Pasal 25</w:t>
            </w:r>
          </w:p>
        </w:tc>
        <w:tc>
          <w:tcPr>
            <w:tcW w:w="4536" w:type="dxa"/>
          </w:tcPr>
          <w:p w14:paraId="6FE014EF" w14:textId="77777777" w:rsidR="0061089A" w:rsidRPr="00045FC2" w:rsidRDefault="0061089A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Dihapus mengingat SAS berlaku per transaksi (transaksional)</w:t>
            </w:r>
          </w:p>
        </w:tc>
        <w:tc>
          <w:tcPr>
            <w:tcW w:w="2977" w:type="dxa"/>
          </w:tcPr>
          <w:p w14:paraId="02900D76" w14:textId="77777777" w:rsidR="0061089A" w:rsidRPr="00045FC2" w:rsidRDefault="0061089A" w:rsidP="0061089A">
            <w:pPr>
              <w:spacing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Dihapus mengingat SAS bersifat transaksional</w:t>
            </w:r>
          </w:p>
        </w:tc>
      </w:tr>
      <w:tr w:rsidR="008E529D" w:rsidRPr="00045FC2" w14:paraId="47933FFF" w14:textId="77777777" w:rsidTr="00E81EBC">
        <w:tc>
          <w:tcPr>
            <w:tcW w:w="1413" w:type="dxa"/>
          </w:tcPr>
          <w:p w14:paraId="09F23329" w14:textId="77777777" w:rsidR="008E529D" w:rsidRPr="00045FC2" w:rsidRDefault="008E529D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Pasal 26</w:t>
            </w:r>
          </w:p>
        </w:tc>
        <w:tc>
          <w:tcPr>
            <w:tcW w:w="4536" w:type="dxa"/>
          </w:tcPr>
          <w:p w14:paraId="2BA1631E" w14:textId="77777777" w:rsidR="008E529D" w:rsidRPr="00045FC2" w:rsidRDefault="008E529D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Dihapus. SK harus dicabut dengan menggunakan SK.</w:t>
            </w:r>
          </w:p>
        </w:tc>
        <w:tc>
          <w:tcPr>
            <w:tcW w:w="2977" w:type="dxa"/>
          </w:tcPr>
          <w:p w14:paraId="69644AB7" w14:textId="77777777" w:rsidR="008E529D" w:rsidRPr="00045FC2" w:rsidRDefault="008E529D" w:rsidP="0061089A">
            <w:pPr>
              <w:spacing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Dihapus</w:t>
            </w:r>
          </w:p>
        </w:tc>
      </w:tr>
      <w:tr w:rsidR="008E529D" w:rsidRPr="00045FC2" w14:paraId="567DF031" w14:textId="77777777" w:rsidTr="00E81EBC">
        <w:tc>
          <w:tcPr>
            <w:tcW w:w="1413" w:type="dxa"/>
          </w:tcPr>
          <w:p w14:paraId="770AFA97" w14:textId="77777777" w:rsidR="008E529D" w:rsidRPr="00045FC2" w:rsidRDefault="008E529D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Pasal 27</w:t>
            </w:r>
          </w:p>
        </w:tc>
        <w:tc>
          <w:tcPr>
            <w:tcW w:w="4536" w:type="dxa"/>
          </w:tcPr>
          <w:p w14:paraId="7B3C74B4" w14:textId="77777777" w:rsidR="008E529D" w:rsidRPr="00045FC2" w:rsidRDefault="008E529D" w:rsidP="00E81EBC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Sudah sesuai</w:t>
            </w:r>
          </w:p>
        </w:tc>
        <w:tc>
          <w:tcPr>
            <w:tcW w:w="2977" w:type="dxa"/>
          </w:tcPr>
          <w:p w14:paraId="59561559" w14:textId="77777777" w:rsidR="008E529D" w:rsidRPr="00045FC2" w:rsidRDefault="008E529D" w:rsidP="0061089A">
            <w:pPr>
              <w:spacing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Sudah sesuai</w:t>
            </w:r>
          </w:p>
        </w:tc>
      </w:tr>
    </w:tbl>
    <w:p w14:paraId="3874611E" w14:textId="77777777" w:rsidR="00E81EBC" w:rsidRPr="00045FC2" w:rsidRDefault="00E81EBC" w:rsidP="00E81EBC">
      <w:pPr>
        <w:jc w:val="both"/>
        <w:rPr>
          <w:rFonts w:ascii="Arial Narrow" w:hAnsi="Arial Narrow"/>
          <w:sz w:val="24"/>
          <w:szCs w:val="24"/>
        </w:rPr>
      </w:pPr>
    </w:p>
    <w:p w14:paraId="63BE8327" w14:textId="77777777" w:rsidR="008E529D" w:rsidRPr="00045FC2" w:rsidRDefault="008E529D" w:rsidP="00E81EBC">
      <w:pPr>
        <w:jc w:val="both"/>
        <w:rPr>
          <w:rFonts w:ascii="Arial Narrow" w:hAnsi="Arial Narrow"/>
          <w:sz w:val="24"/>
          <w:szCs w:val="24"/>
        </w:rPr>
      </w:pPr>
      <w:r w:rsidRPr="00045FC2">
        <w:rPr>
          <w:rFonts w:ascii="Arial Narrow" w:hAnsi="Arial Narrow"/>
          <w:sz w:val="24"/>
          <w:szCs w:val="24"/>
        </w:rPr>
        <w:t>Dokumentasi</w:t>
      </w:r>
    </w:p>
    <w:p w14:paraId="1EBA6568" w14:textId="77777777" w:rsidR="008E529D" w:rsidRPr="00045FC2" w:rsidRDefault="008E529D" w:rsidP="00E81EBC">
      <w:pPr>
        <w:jc w:val="both"/>
        <w:rPr>
          <w:rFonts w:ascii="Arial Narrow" w:hAnsi="Arial Narrow"/>
          <w:sz w:val="24"/>
          <w:szCs w:val="24"/>
        </w:rPr>
      </w:pPr>
      <w:r w:rsidRPr="00045FC2">
        <w:rPr>
          <w:rFonts w:ascii="Arial Narrow" w:hAnsi="Arial Narrow"/>
          <w:noProof/>
          <w:sz w:val="24"/>
          <w:szCs w:val="24"/>
          <w:lang w:eastAsia="id-ID"/>
        </w:rPr>
        <w:drawing>
          <wp:inline distT="0" distB="0" distL="0" distR="0" wp14:anchorId="4EF4CA6D" wp14:editId="20069410">
            <wp:extent cx="5731510" cy="3221990"/>
            <wp:effectExtent l="0" t="0" r="254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11262" w14:textId="77777777" w:rsidR="008E529D" w:rsidRPr="00045FC2" w:rsidRDefault="008E529D" w:rsidP="00E81EBC">
      <w:pPr>
        <w:jc w:val="both"/>
        <w:rPr>
          <w:rFonts w:ascii="Arial Narrow" w:hAnsi="Arial Narrow"/>
          <w:sz w:val="24"/>
          <w:szCs w:val="24"/>
        </w:rPr>
      </w:pPr>
      <w:r w:rsidRPr="00045FC2">
        <w:rPr>
          <w:rFonts w:ascii="Arial Narrow" w:hAnsi="Arial Narrow"/>
          <w:noProof/>
          <w:sz w:val="24"/>
          <w:szCs w:val="24"/>
          <w:lang w:eastAsia="id-ID"/>
        </w:rPr>
        <w:drawing>
          <wp:inline distT="0" distB="0" distL="0" distR="0" wp14:anchorId="376AE2D5" wp14:editId="1A8CE7FD">
            <wp:extent cx="5731510" cy="3221990"/>
            <wp:effectExtent l="0" t="0" r="254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B1E01" w14:textId="13C4871D" w:rsidR="008E529D" w:rsidRPr="00045FC2" w:rsidRDefault="008E529D" w:rsidP="00E81EBC">
      <w:pPr>
        <w:jc w:val="both"/>
        <w:rPr>
          <w:rFonts w:ascii="Arial Narrow" w:hAnsi="Arial Narrow"/>
          <w:sz w:val="24"/>
          <w:szCs w:val="24"/>
        </w:rPr>
      </w:pPr>
      <w:r w:rsidRPr="00045FC2">
        <w:rPr>
          <w:rFonts w:ascii="Arial Narrow" w:hAnsi="Arial Narrow"/>
          <w:noProof/>
          <w:sz w:val="24"/>
          <w:szCs w:val="24"/>
          <w:lang w:eastAsia="id-ID"/>
        </w:rPr>
        <w:drawing>
          <wp:inline distT="0" distB="0" distL="0" distR="0" wp14:anchorId="2AAC89E3" wp14:editId="51E512E3">
            <wp:extent cx="5731510" cy="3221990"/>
            <wp:effectExtent l="0" t="0" r="254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AF57D" w14:textId="6CFCBBBE" w:rsidR="008E529D" w:rsidRPr="00045FC2" w:rsidRDefault="008E529D" w:rsidP="00E81EBC">
      <w:pPr>
        <w:jc w:val="both"/>
        <w:rPr>
          <w:rFonts w:ascii="Arial Narrow" w:hAnsi="Arial Narrow"/>
          <w:sz w:val="24"/>
          <w:szCs w:val="24"/>
        </w:rPr>
      </w:pPr>
      <w:r w:rsidRPr="00045FC2">
        <w:rPr>
          <w:rFonts w:ascii="Arial Narrow" w:hAnsi="Arial Narrow"/>
          <w:noProof/>
          <w:sz w:val="24"/>
          <w:szCs w:val="24"/>
          <w:lang w:eastAsia="id-ID"/>
        </w:rPr>
        <w:drawing>
          <wp:inline distT="0" distB="0" distL="0" distR="0" wp14:anchorId="0659FF6C" wp14:editId="4A95391E">
            <wp:extent cx="5731510" cy="3221990"/>
            <wp:effectExtent l="0" t="0" r="254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902E" w14:textId="1C5E6957" w:rsidR="008E529D" w:rsidRPr="00045FC2" w:rsidRDefault="008E529D" w:rsidP="00E81EBC">
      <w:pPr>
        <w:jc w:val="both"/>
        <w:rPr>
          <w:rFonts w:ascii="Arial Narrow" w:hAnsi="Arial Narrow"/>
          <w:sz w:val="24"/>
          <w:szCs w:val="24"/>
        </w:rPr>
      </w:pPr>
      <w:r w:rsidRPr="00045FC2">
        <w:rPr>
          <w:rFonts w:ascii="Arial Narrow" w:hAnsi="Arial Narrow"/>
          <w:sz w:val="24"/>
          <w:szCs w:val="24"/>
        </w:rPr>
        <w:t>Notulis :</w:t>
      </w:r>
    </w:p>
    <w:p w14:paraId="6E301165" w14:textId="77777777" w:rsidR="008E529D" w:rsidRPr="00045FC2" w:rsidRDefault="008E529D" w:rsidP="008E529D">
      <w:pPr>
        <w:pStyle w:val="ListParagraph"/>
        <w:numPr>
          <w:ilvl w:val="3"/>
          <w:numId w:val="9"/>
        </w:numPr>
        <w:ind w:left="567"/>
        <w:jc w:val="both"/>
        <w:rPr>
          <w:rFonts w:ascii="Arial Narrow" w:hAnsi="Arial Narrow"/>
          <w:sz w:val="24"/>
          <w:szCs w:val="24"/>
        </w:rPr>
      </w:pPr>
      <w:r w:rsidRPr="00045FC2">
        <w:rPr>
          <w:rFonts w:ascii="Arial Narrow" w:hAnsi="Arial Narrow"/>
          <w:sz w:val="24"/>
          <w:szCs w:val="24"/>
        </w:rPr>
        <w:t>Henni Yuasnita</w:t>
      </w:r>
    </w:p>
    <w:p w14:paraId="451843FB" w14:textId="77777777" w:rsidR="008E529D" w:rsidRPr="00045FC2" w:rsidRDefault="008E529D" w:rsidP="008E529D">
      <w:pPr>
        <w:pStyle w:val="ListParagraph"/>
        <w:numPr>
          <w:ilvl w:val="3"/>
          <w:numId w:val="9"/>
        </w:numPr>
        <w:ind w:left="567"/>
        <w:jc w:val="both"/>
        <w:rPr>
          <w:rFonts w:ascii="Arial Narrow" w:hAnsi="Arial Narrow"/>
          <w:sz w:val="24"/>
          <w:szCs w:val="24"/>
        </w:rPr>
      </w:pPr>
      <w:r w:rsidRPr="00045FC2">
        <w:rPr>
          <w:rFonts w:ascii="Arial Narrow" w:hAnsi="Arial Narrow"/>
          <w:sz w:val="24"/>
          <w:szCs w:val="24"/>
        </w:rPr>
        <w:t>Risyda Afdhilati</w:t>
      </w:r>
    </w:p>
    <w:p w14:paraId="7CDD8ADE" w14:textId="77777777" w:rsidR="00045FC2" w:rsidRPr="00045FC2" w:rsidRDefault="00045FC2" w:rsidP="00045FC2">
      <w:pPr>
        <w:pStyle w:val="ListParagraph"/>
        <w:spacing w:after="0" w:line="240" w:lineRule="auto"/>
        <w:ind w:left="1278"/>
        <w:rPr>
          <w:rFonts w:ascii="Arial Narrow" w:hAnsi="Arial Narrow"/>
          <w:b/>
          <w:sz w:val="24"/>
          <w:szCs w:val="24"/>
        </w:rPr>
      </w:pPr>
      <w:r w:rsidRPr="00045FC2">
        <w:rPr>
          <w:rFonts w:ascii="Arial Narrow" w:hAnsi="Arial Narrow"/>
          <w:b/>
          <w:sz w:val="24"/>
          <w:szCs w:val="24"/>
        </w:rPr>
        <w:t xml:space="preserve">                                                                     </w:t>
      </w:r>
    </w:p>
    <w:p w14:paraId="58D1645C" w14:textId="39E10176" w:rsidR="00045FC2" w:rsidRPr="00045FC2" w:rsidRDefault="006854CD" w:rsidP="00045FC2">
      <w:pPr>
        <w:pStyle w:val="ListParagraph"/>
        <w:spacing w:after="0" w:line="240" w:lineRule="auto"/>
        <w:ind w:left="4395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0" locked="0" layoutInCell="1" allowOverlap="1" wp14:anchorId="31756E97" wp14:editId="4D65B073">
            <wp:simplePos x="0" y="0"/>
            <wp:positionH relativeFrom="column">
              <wp:posOffset>2952750</wp:posOffset>
            </wp:positionH>
            <wp:positionV relativeFrom="paragraph">
              <wp:posOffset>514350</wp:posOffset>
            </wp:positionV>
            <wp:extent cx="752475" cy="56832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9-29 at 09.24.4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FC2" w:rsidRPr="00045FC2">
        <w:rPr>
          <w:rFonts w:ascii="Arial Narrow" w:hAnsi="Arial Narrow"/>
          <w:sz w:val="24"/>
          <w:szCs w:val="24"/>
        </w:rPr>
        <w:t>Mengetahui,</w:t>
      </w:r>
      <w:r w:rsidR="00045FC2" w:rsidRPr="00045FC2">
        <w:rPr>
          <w:rFonts w:ascii="Arial Narrow" w:hAnsi="Arial Narrow"/>
          <w:sz w:val="24"/>
          <w:szCs w:val="24"/>
        </w:rPr>
        <w:br/>
        <w:t xml:space="preserve"> Penanggung Jawab Kegiatan </w:t>
      </w:r>
      <w:r w:rsidR="00045FC2" w:rsidRPr="00045FC2">
        <w:rPr>
          <w:rFonts w:ascii="Arial Narrow" w:hAnsi="Arial Narrow"/>
          <w:sz w:val="24"/>
          <w:szCs w:val="24"/>
        </w:rPr>
        <w:br/>
        <w:t xml:space="preserve"> Sub Koor Standardisasi Distribusi   ONPPZA</w:t>
      </w:r>
    </w:p>
    <w:p w14:paraId="579072BE" w14:textId="179E95AE" w:rsidR="00045FC2" w:rsidRPr="00045FC2" w:rsidRDefault="00045FC2" w:rsidP="00045FC2">
      <w:pPr>
        <w:pStyle w:val="ListParagraph"/>
        <w:spacing w:after="0" w:line="240" w:lineRule="auto"/>
        <w:ind w:left="4395"/>
        <w:rPr>
          <w:rFonts w:ascii="Arial Narrow" w:hAnsi="Arial Narrow"/>
          <w:sz w:val="24"/>
          <w:szCs w:val="24"/>
        </w:rPr>
      </w:pPr>
    </w:p>
    <w:p w14:paraId="5B8ECDF2" w14:textId="270F7094" w:rsidR="00045FC2" w:rsidRPr="00045FC2" w:rsidRDefault="00045FC2" w:rsidP="00045FC2">
      <w:pPr>
        <w:pStyle w:val="ListParagraph"/>
        <w:spacing w:after="0" w:line="240" w:lineRule="auto"/>
        <w:ind w:left="4395"/>
        <w:rPr>
          <w:rFonts w:ascii="Arial Narrow" w:hAnsi="Arial Narrow"/>
          <w:sz w:val="24"/>
          <w:szCs w:val="24"/>
        </w:rPr>
      </w:pPr>
    </w:p>
    <w:p w14:paraId="107F9E79" w14:textId="5D881790" w:rsidR="00045FC2" w:rsidRPr="00045FC2" w:rsidRDefault="00045FC2" w:rsidP="00045FC2">
      <w:pPr>
        <w:pStyle w:val="ListParagraph"/>
        <w:spacing w:after="0" w:line="240" w:lineRule="auto"/>
        <w:ind w:left="4395"/>
        <w:rPr>
          <w:rFonts w:ascii="Arial Narrow" w:hAnsi="Arial Narrow"/>
          <w:sz w:val="24"/>
          <w:szCs w:val="24"/>
        </w:rPr>
      </w:pPr>
    </w:p>
    <w:p w14:paraId="3AB42A1A" w14:textId="79A8E055" w:rsidR="00045FC2" w:rsidRPr="00045FC2" w:rsidRDefault="00045FC2" w:rsidP="00045FC2">
      <w:pPr>
        <w:pStyle w:val="ListParagraph"/>
        <w:spacing w:after="0" w:line="240" w:lineRule="auto"/>
        <w:ind w:left="4395"/>
        <w:rPr>
          <w:rFonts w:ascii="Arial Narrow" w:hAnsi="Arial Narrow"/>
          <w:sz w:val="24"/>
          <w:szCs w:val="24"/>
        </w:rPr>
      </w:pPr>
      <w:r w:rsidRPr="00045FC2">
        <w:rPr>
          <w:rFonts w:ascii="Arial Narrow" w:hAnsi="Arial Narrow"/>
          <w:sz w:val="24"/>
          <w:szCs w:val="24"/>
        </w:rPr>
        <w:t xml:space="preserve">  M.Masrur, S.Farm, Apt</w:t>
      </w:r>
    </w:p>
    <w:p w14:paraId="6466B34A" w14:textId="6F832D31" w:rsidR="00045FC2" w:rsidRPr="00045FC2" w:rsidRDefault="00045FC2" w:rsidP="00045FC2">
      <w:pPr>
        <w:pStyle w:val="ListParagraph"/>
        <w:spacing w:after="0" w:line="240" w:lineRule="auto"/>
        <w:ind w:left="1278"/>
        <w:rPr>
          <w:rFonts w:ascii="Arial Narrow" w:hAnsi="Arial Narrow"/>
          <w:b/>
          <w:sz w:val="24"/>
          <w:szCs w:val="24"/>
        </w:rPr>
      </w:pPr>
      <w:r w:rsidRPr="00045FC2">
        <w:rPr>
          <w:rFonts w:ascii="Arial Narrow" w:hAnsi="Arial Narrow"/>
          <w:b/>
          <w:sz w:val="24"/>
          <w:szCs w:val="24"/>
        </w:rPr>
        <w:t xml:space="preserve"> </w:t>
      </w:r>
    </w:p>
    <w:p w14:paraId="52F91205" w14:textId="77777777" w:rsidR="00045FC2" w:rsidRPr="00045FC2" w:rsidRDefault="00045FC2" w:rsidP="00045FC2">
      <w:pPr>
        <w:pStyle w:val="ListParagraph"/>
        <w:spacing w:after="0" w:line="240" w:lineRule="auto"/>
        <w:ind w:left="1278"/>
        <w:rPr>
          <w:rFonts w:ascii="Arial Narrow" w:hAnsi="Arial Narrow"/>
          <w:b/>
          <w:sz w:val="24"/>
          <w:szCs w:val="24"/>
        </w:rPr>
      </w:pPr>
    </w:p>
    <w:p w14:paraId="3835387C" w14:textId="77777777" w:rsidR="00045FC2" w:rsidRPr="00045FC2" w:rsidRDefault="00045FC2" w:rsidP="00045FC2">
      <w:pPr>
        <w:pStyle w:val="ListParagraph"/>
        <w:spacing w:after="0" w:line="240" w:lineRule="auto"/>
        <w:ind w:left="1278"/>
        <w:rPr>
          <w:rFonts w:ascii="Arial Narrow" w:hAnsi="Arial Narrow"/>
          <w:b/>
          <w:sz w:val="24"/>
          <w:szCs w:val="24"/>
        </w:rPr>
      </w:pPr>
    </w:p>
    <w:p w14:paraId="47394A07" w14:textId="77777777" w:rsidR="00045FC2" w:rsidRPr="00045FC2" w:rsidRDefault="00045FC2" w:rsidP="00045FC2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14:paraId="7BD9B75F" w14:textId="77777777" w:rsidR="00045FC2" w:rsidRPr="00045FC2" w:rsidRDefault="00045FC2" w:rsidP="00045FC2">
      <w:pPr>
        <w:pStyle w:val="ListParagraph"/>
        <w:spacing w:after="0" w:line="240" w:lineRule="auto"/>
        <w:ind w:left="1278"/>
        <w:rPr>
          <w:rFonts w:ascii="Arial Narrow" w:hAnsi="Arial Narrow"/>
          <w:b/>
          <w:sz w:val="24"/>
          <w:szCs w:val="24"/>
        </w:rPr>
      </w:pPr>
    </w:p>
    <w:p w14:paraId="2C082144" w14:textId="6A5CA6A1" w:rsidR="00045FC2" w:rsidRPr="00045FC2" w:rsidRDefault="00045FC2" w:rsidP="00045FC2">
      <w:pPr>
        <w:pStyle w:val="ListParagraph"/>
        <w:spacing w:after="0" w:line="240" w:lineRule="auto"/>
        <w:ind w:left="0"/>
        <w:jc w:val="center"/>
        <w:rPr>
          <w:rFonts w:ascii="Arial Narrow" w:hAnsi="Arial Narrow"/>
          <w:b/>
          <w:sz w:val="24"/>
          <w:szCs w:val="24"/>
        </w:rPr>
      </w:pPr>
      <w:r w:rsidRPr="00045FC2">
        <w:rPr>
          <w:rFonts w:ascii="Arial Narrow" w:hAnsi="Arial Narrow"/>
          <w:b/>
          <w:sz w:val="24"/>
          <w:szCs w:val="24"/>
        </w:rPr>
        <w:t>AGENDA</w:t>
      </w:r>
    </w:p>
    <w:p w14:paraId="4EF1078B" w14:textId="5ADC9C38" w:rsidR="00045FC2" w:rsidRPr="00045FC2" w:rsidRDefault="00045FC2" w:rsidP="00045FC2">
      <w:pPr>
        <w:pStyle w:val="ListParagraph"/>
        <w:spacing w:after="0" w:line="240" w:lineRule="auto"/>
        <w:ind w:left="0"/>
        <w:jc w:val="center"/>
        <w:rPr>
          <w:rFonts w:ascii="Arial Narrow" w:hAnsi="Arial Narrow"/>
          <w:b/>
          <w:sz w:val="24"/>
          <w:szCs w:val="24"/>
        </w:rPr>
      </w:pPr>
      <w:r w:rsidRPr="00045FC2">
        <w:rPr>
          <w:rFonts w:ascii="Arial Narrow" w:hAnsi="Arial Narrow"/>
          <w:b/>
          <w:sz w:val="24"/>
          <w:szCs w:val="24"/>
        </w:rPr>
        <w:t>Rapat Lanjutan Pembahasan Rancangan PerBPOM Pengawasan Pemasukan Obat Melalui Mekanisme Jalur khusus/</w:t>
      </w:r>
      <w:r w:rsidRPr="00045FC2">
        <w:rPr>
          <w:rFonts w:ascii="Arial Narrow" w:hAnsi="Arial Narrow"/>
          <w:b/>
          <w:i/>
          <w:iCs/>
          <w:sz w:val="24"/>
          <w:szCs w:val="24"/>
        </w:rPr>
        <w:t>Special Access Scheme</w:t>
      </w:r>
      <w:r w:rsidRPr="00045FC2">
        <w:rPr>
          <w:rFonts w:ascii="Arial Narrow" w:hAnsi="Arial Narrow"/>
          <w:b/>
          <w:sz w:val="24"/>
          <w:szCs w:val="24"/>
        </w:rPr>
        <w:t xml:space="preserve"> (SAS)</w:t>
      </w:r>
    </w:p>
    <w:p w14:paraId="0FBB312C" w14:textId="5C620395" w:rsidR="00045FC2" w:rsidRPr="00045FC2" w:rsidRDefault="00045FC2" w:rsidP="00045FC2">
      <w:pPr>
        <w:pStyle w:val="ListParagraph"/>
        <w:spacing w:after="0" w:line="240" w:lineRule="auto"/>
        <w:ind w:left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T</w:t>
      </w:r>
      <w:r w:rsidRPr="00045FC2">
        <w:rPr>
          <w:rFonts w:ascii="Arial Narrow" w:hAnsi="Arial Narrow"/>
          <w:b/>
          <w:sz w:val="24"/>
          <w:szCs w:val="24"/>
        </w:rPr>
        <w:t>anggal 11 Oktober 2021</w:t>
      </w:r>
    </w:p>
    <w:p w14:paraId="1B5A1803" w14:textId="77777777" w:rsidR="00045FC2" w:rsidRPr="00045FC2" w:rsidRDefault="00045FC2" w:rsidP="00045FC2">
      <w:pPr>
        <w:pStyle w:val="ListParagraph"/>
        <w:spacing w:after="0" w:line="240" w:lineRule="auto"/>
        <w:ind w:left="1278"/>
        <w:rPr>
          <w:rFonts w:ascii="Arial Narrow" w:hAnsi="Arial Narrow"/>
          <w:b/>
          <w:sz w:val="24"/>
          <w:szCs w:val="24"/>
        </w:rPr>
      </w:pPr>
    </w:p>
    <w:tbl>
      <w:tblPr>
        <w:tblStyle w:val="TableGrid"/>
        <w:tblW w:w="9097" w:type="dxa"/>
        <w:tblLook w:val="04A0" w:firstRow="1" w:lastRow="0" w:firstColumn="1" w:lastColumn="0" w:noHBand="0" w:noVBand="1"/>
      </w:tblPr>
      <w:tblGrid>
        <w:gridCol w:w="1980"/>
        <w:gridCol w:w="4111"/>
        <w:gridCol w:w="3006"/>
      </w:tblGrid>
      <w:tr w:rsidR="00045FC2" w:rsidRPr="00045FC2" w14:paraId="66B4B4D1" w14:textId="77777777" w:rsidTr="00E346AE">
        <w:trPr>
          <w:trHeight w:val="467"/>
        </w:trPr>
        <w:tc>
          <w:tcPr>
            <w:tcW w:w="1980" w:type="dxa"/>
            <w:shd w:val="clear" w:color="auto" w:fill="FFE599" w:themeFill="accent4" w:themeFillTint="66"/>
          </w:tcPr>
          <w:p w14:paraId="6A57F950" w14:textId="77777777" w:rsidR="00045FC2" w:rsidRPr="00045FC2" w:rsidRDefault="00045FC2" w:rsidP="00E346AE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045FC2">
              <w:rPr>
                <w:rFonts w:ascii="Arial Narrow" w:hAnsi="Arial Narrow"/>
                <w:b/>
                <w:sz w:val="24"/>
                <w:szCs w:val="24"/>
              </w:rPr>
              <w:t>Waktu</w:t>
            </w:r>
          </w:p>
        </w:tc>
        <w:tc>
          <w:tcPr>
            <w:tcW w:w="4111" w:type="dxa"/>
            <w:shd w:val="clear" w:color="auto" w:fill="FFE599" w:themeFill="accent4" w:themeFillTint="66"/>
          </w:tcPr>
          <w:p w14:paraId="4C04642E" w14:textId="77777777" w:rsidR="00045FC2" w:rsidRPr="00045FC2" w:rsidRDefault="00045FC2" w:rsidP="00E346AE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045FC2">
              <w:rPr>
                <w:rFonts w:ascii="Arial Narrow" w:hAnsi="Arial Narrow"/>
                <w:b/>
                <w:sz w:val="24"/>
                <w:szCs w:val="24"/>
              </w:rPr>
              <w:t xml:space="preserve">Kegiatan </w:t>
            </w:r>
          </w:p>
        </w:tc>
        <w:tc>
          <w:tcPr>
            <w:tcW w:w="3006" w:type="dxa"/>
            <w:shd w:val="clear" w:color="auto" w:fill="FFE599" w:themeFill="accent4" w:themeFillTint="66"/>
          </w:tcPr>
          <w:p w14:paraId="5F8404B0" w14:textId="77777777" w:rsidR="00045FC2" w:rsidRPr="00045FC2" w:rsidRDefault="00045FC2" w:rsidP="00E346AE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045FC2">
              <w:rPr>
                <w:rFonts w:ascii="Arial Narrow" w:hAnsi="Arial Narrow"/>
                <w:b/>
                <w:sz w:val="24"/>
                <w:szCs w:val="24"/>
              </w:rPr>
              <w:t>Oleh</w:t>
            </w:r>
          </w:p>
        </w:tc>
      </w:tr>
      <w:tr w:rsidR="00045FC2" w:rsidRPr="00045FC2" w14:paraId="0EAB3F34" w14:textId="77777777" w:rsidTr="00E346AE">
        <w:trPr>
          <w:trHeight w:val="724"/>
        </w:trPr>
        <w:tc>
          <w:tcPr>
            <w:tcW w:w="1980" w:type="dxa"/>
          </w:tcPr>
          <w:p w14:paraId="3D89B0CF" w14:textId="77777777" w:rsidR="00045FC2" w:rsidRPr="00045FC2" w:rsidRDefault="00045FC2" w:rsidP="00E346AE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6650CAD7" w14:textId="77777777" w:rsidR="00045FC2" w:rsidRPr="00045FC2" w:rsidRDefault="00045FC2" w:rsidP="00E346AE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09.00 – 09.15</w:t>
            </w:r>
          </w:p>
        </w:tc>
        <w:tc>
          <w:tcPr>
            <w:tcW w:w="4111" w:type="dxa"/>
          </w:tcPr>
          <w:p w14:paraId="44828B8C" w14:textId="77777777" w:rsidR="00045FC2" w:rsidRPr="00045FC2" w:rsidRDefault="00045FC2" w:rsidP="00E346AE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5F3053D9" w14:textId="77777777" w:rsidR="00045FC2" w:rsidRPr="00045FC2" w:rsidRDefault="00045FC2" w:rsidP="00E346AE">
            <w:pPr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 xml:space="preserve">Pembukaan Rapat </w:t>
            </w:r>
          </w:p>
        </w:tc>
        <w:tc>
          <w:tcPr>
            <w:tcW w:w="3006" w:type="dxa"/>
          </w:tcPr>
          <w:p w14:paraId="5C0D8B70" w14:textId="77777777" w:rsidR="00045FC2" w:rsidRPr="00045FC2" w:rsidRDefault="00045FC2" w:rsidP="00E346AE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Direktur Standardisasi Obat, NPPZA</w:t>
            </w:r>
          </w:p>
        </w:tc>
      </w:tr>
      <w:tr w:rsidR="00045FC2" w:rsidRPr="00045FC2" w14:paraId="10A327DC" w14:textId="77777777" w:rsidTr="00E346AE">
        <w:tc>
          <w:tcPr>
            <w:tcW w:w="1980" w:type="dxa"/>
          </w:tcPr>
          <w:p w14:paraId="5AA45680" w14:textId="77777777" w:rsidR="00045FC2" w:rsidRPr="00045FC2" w:rsidRDefault="00045FC2" w:rsidP="00E346AE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6D975792" w14:textId="77777777" w:rsidR="00045FC2" w:rsidRPr="00045FC2" w:rsidRDefault="00045FC2" w:rsidP="00E346AE">
            <w:pPr>
              <w:rPr>
                <w:rFonts w:ascii="Arial Narrow" w:hAnsi="Arial Narrow"/>
                <w:sz w:val="24"/>
                <w:szCs w:val="24"/>
              </w:rPr>
            </w:pPr>
          </w:p>
          <w:p w14:paraId="62076B88" w14:textId="77777777" w:rsidR="00045FC2" w:rsidRPr="00045FC2" w:rsidRDefault="00045FC2" w:rsidP="00E346AE">
            <w:pPr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 xml:space="preserve">     09.15 – 12.00</w:t>
            </w:r>
          </w:p>
        </w:tc>
        <w:tc>
          <w:tcPr>
            <w:tcW w:w="4111" w:type="dxa"/>
          </w:tcPr>
          <w:p w14:paraId="51B52509" w14:textId="5D77AA4F" w:rsidR="00045FC2" w:rsidRPr="00045FC2" w:rsidRDefault="00045FC2" w:rsidP="00E346AE">
            <w:pPr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Pembahasan Lanjutan  : Rancangan PerBPOM Pengawasan Pemasukan Obat Melalui Mekanisme Jalur khusus/</w:t>
            </w:r>
            <w:r w:rsidRPr="00045FC2">
              <w:rPr>
                <w:rFonts w:ascii="Arial Narrow" w:hAnsi="Arial Narrow"/>
                <w:i/>
                <w:iCs/>
                <w:sz w:val="24"/>
                <w:szCs w:val="24"/>
              </w:rPr>
              <w:t>Special Access Scheme</w:t>
            </w:r>
            <w:r w:rsidRPr="00045FC2">
              <w:rPr>
                <w:rFonts w:ascii="Arial Narrow" w:hAnsi="Arial Narrow"/>
                <w:sz w:val="24"/>
                <w:szCs w:val="24"/>
              </w:rPr>
              <w:t xml:space="preserve"> (SAS)</w:t>
            </w:r>
          </w:p>
          <w:p w14:paraId="2D5AA1F0" w14:textId="77777777" w:rsidR="00045FC2" w:rsidRPr="00045FC2" w:rsidRDefault="00045FC2" w:rsidP="00E346A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006" w:type="dxa"/>
          </w:tcPr>
          <w:p w14:paraId="09033B99" w14:textId="77777777" w:rsidR="00045FC2" w:rsidRPr="00045FC2" w:rsidRDefault="00045FC2" w:rsidP="00E346AE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5C121407" w14:textId="77777777" w:rsidR="00045FC2" w:rsidRPr="00045FC2" w:rsidRDefault="00045FC2" w:rsidP="00E346AE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3C973A44" w14:textId="77777777" w:rsidR="00045FC2" w:rsidRPr="00045FC2" w:rsidRDefault="00045FC2" w:rsidP="00E346AE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 xml:space="preserve">Seluruh Peserta rapat </w:t>
            </w:r>
          </w:p>
        </w:tc>
      </w:tr>
      <w:tr w:rsidR="00045FC2" w:rsidRPr="00045FC2" w14:paraId="1DB991E6" w14:textId="77777777" w:rsidTr="00E346AE">
        <w:tc>
          <w:tcPr>
            <w:tcW w:w="1980" w:type="dxa"/>
          </w:tcPr>
          <w:p w14:paraId="5E3CDEA3" w14:textId="77777777" w:rsidR="00045FC2" w:rsidRPr="00045FC2" w:rsidRDefault="00045FC2" w:rsidP="00E346AE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 xml:space="preserve">12.00 – 13.00 </w:t>
            </w:r>
          </w:p>
        </w:tc>
        <w:tc>
          <w:tcPr>
            <w:tcW w:w="4111" w:type="dxa"/>
            <w:shd w:val="clear" w:color="auto" w:fill="FFE599" w:themeFill="accent4" w:themeFillTint="66"/>
          </w:tcPr>
          <w:p w14:paraId="60360A80" w14:textId="77777777" w:rsidR="00045FC2" w:rsidRPr="00045FC2" w:rsidRDefault="00045FC2" w:rsidP="00E346AE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 xml:space="preserve">ISHOMA </w:t>
            </w:r>
          </w:p>
        </w:tc>
        <w:tc>
          <w:tcPr>
            <w:tcW w:w="3006" w:type="dxa"/>
            <w:shd w:val="clear" w:color="auto" w:fill="FFE599" w:themeFill="accent4" w:themeFillTint="66"/>
          </w:tcPr>
          <w:p w14:paraId="143DB0F0" w14:textId="77777777" w:rsidR="00045FC2" w:rsidRPr="00045FC2" w:rsidRDefault="00045FC2" w:rsidP="00E346AE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045FC2" w:rsidRPr="00045FC2" w14:paraId="00F035EF" w14:textId="77777777" w:rsidTr="00E346AE">
        <w:tc>
          <w:tcPr>
            <w:tcW w:w="1980" w:type="dxa"/>
          </w:tcPr>
          <w:p w14:paraId="731EEC8F" w14:textId="77777777" w:rsidR="00045FC2" w:rsidRPr="00045FC2" w:rsidRDefault="00045FC2" w:rsidP="00E346AE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04661926" w14:textId="77777777" w:rsidR="00045FC2" w:rsidRPr="00045FC2" w:rsidRDefault="00045FC2" w:rsidP="00E346AE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5BDF6932" w14:textId="77777777" w:rsidR="00045FC2" w:rsidRPr="00045FC2" w:rsidRDefault="00045FC2" w:rsidP="00E346AE">
            <w:pPr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 xml:space="preserve">     13.00 – 14.15</w:t>
            </w:r>
          </w:p>
        </w:tc>
        <w:tc>
          <w:tcPr>
            <w:tcW w:w="4111" w:type="dxa"/>
          </w:tcPr>
          <w:p w14:paraId="24D38B51" w14:textId="77777777" w:rsidR="00045FC2" w:rsidRPr="00045FC2" w:rsidRDefault="00045FC2" w:rsidP="00E346AE">
            <w:pPr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Pembahasan lanjutan  Rancangan PerBPOM Pengawasan Pemasukan Obat Melalui Mekanisme Jalur khusus/</w:t>
            </w:r>
            <w:r w:rsidRPr="00045FC2">
              <w:rPr>
                <w:rFonts w:ascii="Arial Narrow" w:hAnsi="Arial Narrow"/>
                <w:i/>
                <w:iCs/>
                <w:sz w:val="24"/>
                <w:szCs w:val="24"/>
              </w:rPr>
              <w:t>Special Access Scheme</w:t>
            </w:r>
            <w:r w:rsidRPr="00045FC2">
              <w:rPr>
                <w:rFonts w:ascii="Arial Narrow" w:hAnsi="Arial Narrow"/>
                <w:sz w:val="24"/>
                <w:szCs w:val="24"/>
              </w:rPr>
              <w:t xml:space="preserve"> (SAS)</w:t>
            </w:r>
          </w:p>
          <w:p w14:paraId="62946855" w14:textId="77777777" w:rsidR="00045FC2" w:rsidRPr="00045FC2" w:rsidRDefault="00045FC2" w:rsidP="00E346AE">
            <w:pPr>
              <w:ind w:firstLine="34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006" w:type="dxa"/>
          </w:tcPr>
          <w:p w14:paraId="727370C6" w14:textId="77777777" w:rsidR="00045FC2" w:rsidRPr="00045FC2" w:rsidRDefault="00045FC2" w:rsidP="00E346AE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51BA4B59" w14:textId="77777777" w:rsidR="00045FC2" w:rsidRPr="00045FC2" w:rsidRDefault="00045FC2" w:rsidP="00E346AE">
            <w:pPr>
              <w:rPr>
                <w:rFonts w:ascii="Arial Narrow" w:hAnsi="Arial Narrow"/>
                <w:sz w:val="24"/>
                <w:szCs w:val="24"/>
              </w:rPr>
            </w:pPr>
          </w:p>
          <w:p w14:paraId="72E97311" w14:textId="77777777" w:rsidR="00045FC2" w:rsidRPr="00045FC2" w:rsidRDefault="00045FC2" w:rsidP="00E346AE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Seluruh Peserta rapat</w:t>
            </w:r>
          </w:p>
        </w:tc>
      </w:tr>
      <w:tr w:rsidR="00045FC2" w:rsidRPr="00045FC2" w14:paraId="33C5D1E7" w14:textId="77777777" w:rsidTr="00E346AE">
        <w:tc>
          <w:tcPr>
            <w:tcW w:w="1980" w:type="dxa"/>
          </w:tcPr>
          <w:p w14:paraId="1A51D4E3" w14:textId="77777777" w:rsidR="00045FC2" w:rsidRPr="00045FC2" w:rsidRDefault="00045FC2" w:rsidP="00E346AE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5060D1BF" w14:textId="77777777" w:rsidR="00045FC2" w:rsidRPr="00045FC2" w:rsidRDefault="00045FC2" w:rsidP="00E346AE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14.15 – 14.30</w:t>
            </w:r>
          </w:p>
        </w:tc>
        <w:tc>
          <w:tcPr>
            <w:tcW w:w="4111" w:type="dxa"/>
          </w:tcPr>
          <w:p w14:paraId="2D5B6417" w14:textId="77777777" w:rsidR="00045FC2" w:rsidRPr="00045FC2" w:rsidRDefault="00045FC2" w:rsidP="00E346AE">
            <w:pPr>
              <w:rPr>
                <w:rFonts w:ascii="Arial Narrow" w:hAnsi="Arial Narrow"/>
                <w:sz w:val="24"/>
                <w:szCs w:val="24"/>
              </w:rPr>
            </w:pPr>
          </w:p>
          <w:p w14:paraId="261BA478" w14:textId="77777777" w:rsidR="00045FC2" w:rsidRPr="00045FC2" w:rsidRDefault="00045FC2" w:rsidP="00E346AE">
            <w:pPr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 xml:space="preserve">Penutupan </w:t>
            </w:r>
          </w:p>
        </w:tc>
        <w:tc>
          <w:tcPr>
            <w:tcW w:w="3006" w:type="dxa"/>
          </w:tcPr>
          <w:p w14:paraId="0D814878" w14:textId="77777777" w:rsidR="00045FC2" w:rsidRPr="00045FC2" w:rsidRDefault="00045FC2" w:rsidP="00E346AE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5FC2">
              <w:rPr>
                <w:rFonts w:ascii="Arial Narrow" w:hAnsi="Arial Narrow"/>
                <w:sz w:val="24"/>
                <w:szCs w:val="24"/>
              </w:rPr>
              <w:t>Sub Koordinato Stadardisasi Produksi dan Distribusi Obat, NPPZA</w:t>
            </w:r>
          </w:p>
        </w:tc>
      </w:tr>
    </w:tbl>
    <w:p w14:paraId="47124822" w14:textId="77777777" w:rsidR="00045FC2" w:rsidRPr="00045FC2" w:rsidRDefault="00045FC2" w:rsidP="00045FC2">
      <w:pPr>
        <w:pStyle w:val="ListParagraph"/>
        <w:spacing w:after="0" w:line="240" w:lineRule="auto"/>
        <w:ind w:left="1278"/>
        <w:rPr>
          <w:rFonts w:ascii="Arial Narrow" w:hAnsi="Arial Narrow"/>
          <w:b/>
          <w:sz w:val="24"/>
          <w:szCs w:val="24"/>
        </w:rPr>
      </w:pPr>
    </w:p>
    <w:p w14:paraId="2366298E" w14:textId="6F9C6265" w:rsidR="00045FC2" w:rsidRPr="00045FC2" w:rsidRDefault="00045FC2" w:rsidP="00045FC2">
      <w:pPr>
        <w:pStyle w:val="ListParagraph"/>
        <w:spacing w:after="0" w:line="240" w:lineRule="auto"/>
        <w:ind w:left="4395"/>
        <w:rPr>
          <w:rFonts w:ascii="Arial Narrow" w:hAnsi="Arial Narrow"/>
          <w:sz w:val="24"/>
          <w:szCs w:val="24"/>
        </w:rPr>
      </w:pPr>
      <w:r w:rsidRPr="00045FC2">
        <w:rPr>
          <w:rFonts w:ascii="Arial Narrow" w:hAnsi="Arial Narrow"/>
          <w:sz w:val="24"/>
          <w:szCs w:val="24"/>
        </w:rPr>
        <w:t xml:space="preserve">             Mengetahui,</w:t>
      </w:r>
      <w:r w:rsidRPr="00045FC2">
        <w:rPr>
          <w:rFonts w:ascii="Arial Narrow" w:hAnsi="Arial Narrow"/>
          <w:sz w:val="24"/>
          <w:szCs w:val="24"/>
        </w:rPr>
        <w:br/>
        <w:t xml:space="preserve">             Penanggung Jawab Kegiatan </w:t>
      </w:r>
      <w:r w:rsidRPr="00045FC2">
        <w:rPr>
          <w:rFonts w:ascii="Arial Narrow" w:hAnsi="Arial Narrow"/>
          <w:sz w:val="24"/>
          <w:szCs w:val="24"/>
        </w:rPr>
        <w:br/>
        <w:t xml:space="preserve">             Sub Koor Standardisasi Distribusi   ONPPZA</w:t>
      </w:r>
    </w:p>
    <w:p w14:paraId="2154E0F7" w14:textId="227463D0" w:rsidR="00045FC2" w:rsidRPr="00045FC2" w:rsidRDefault="006854CD" w:rsidP="00045FC2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0" locked="0" layoutInCell="1" allowOverlap="1" wp14:anchorId="126AB928" wp14:editId="7E935931">
            <wp:simplePos x="0" y="0"/>
            <wp:positionH relativeFrom="column">
              <wp:posOffset>3448050</wp:posOffset>
            </wp:positionH>
            <wp:positionV relativeFrom="paragraph">
              <wp:posOffset>151130</wp:posOffset>
            </wp:positionV>
            <wp:extent cx="914400" cy="69062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9-29 at 09.24.4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427" cy="69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715EF" w14:textId="6FFEF11A" w:rsidR="00045FC2" w:rsidRPr="00045FC2" w:rsidRDefault="00045FC2" w:rsidP="00045FC2">
      <w:pPr>
        <w:pStyle w:val="ListParagraph"/>
        <w:spacing w:after="0" w:line="240" w:lineRule="auto"/>
        <w:ind w:left="1278"/>
        <w:rPr>
          <w:rFonts w:ascii="Arial Narrow" w:hAnsi="Arial Narrow"/>
          <w:sz w:val="24"/>
          <w:szCs w:val="24"/>
        </w:rPr>
      </w:pPr>
    </w:p>
    <w:p w14:paraId="52214020" w14:textId="43B2B956" w:rsidR="00045FC2" w:rsidRPr="00045FC2" w:rsidRDefault="00045FC2" w:rsidP="00045FC2">
      <w:pPr>
        <w:pStyle w:val="ListParagraph"/>
        <w:spacing w:after="0" w:line="240" w:lineRule="auto"/>
        <w:ind w:left="1278"/>
        <w:rPr>
          <w:rFonts w:ascii="Arial Narrow" w:hAnsi="Arial Narrow"/>
          <w:sz w:val="24"/>
          <w:szCs w:val="24"/>
        </w:rPr>
      </w:pPr>
    </w:p>
    <w:p w14:paraId="564FC430" w14:textId="77777777" w:rsidR="00045FC2" w:rsidRPr="00045FC2" w:rsidRDefault="00045FC2" w:rsidP="00045FC2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4D2646B2" w14:textId="2E7B008D" w:rsidR="00045FC2" w:rsidRPr="00045FC2" w:rsidRDefault="00045FC2" w:rsidP="00045FC2">
      <w:pPr>
        <w:pStyle w:val="ListParagraph"/>
        <w:spacing w:after="0" w:line="240" w:lineRule="auto"/>
        <w:ind w:left="1278"/>
        <w:rPr>
          <w:rFonts w:ascii="Arial Narrow" w:hAnsi="Arial Narrow"/>
          <w:sz w:val="24"/>
          <w:szCs w:val="24"/>
        </w:rPr>
      </w:pPr>
      <w:bookmarkStart w:id="0" w:name="_GoBack"/>
      <w:bookmarkEnd w:id="0"/>
    </w:p>
    <w:p w14:paraId="5072EBA9" w14:textId="32F438A9" w:rsidR="00045FC2" w:rsidRPr="00045FC2" w:rsidRDefault="00045FC2" w:rsidP="00045FC2">
      <w:pPr>
        <w:pStyle w:val="ListParagraph"/>
        <w:ind w:left="1278"/>
        <w:rPr>
          <w:rFonts w:ascii="Arial Narrow" w:hAnsi="Arial Narrow"/>
          <w:sz w:val="24"/>
          <w:szCs w:val="24"/>
        </w:rPr>
      </w:pPr>
      <w:r w:rsidRPr="00045FC2">
        <w:rPr>
          <w:rFonts w:ascii="Arial Narrow" w:hAnsi="Arial Narrow"/>
          <w:sz w:val="24"/>
          <w:szCs w:val="24"/>
        </w:rPr>
        <w:t xml:space="preserve">                                                                            M.Masrur, S.Farm, Apt</w:t>
      </w:r>
    </w:p>
    <w:p w14:paraId="63C799CB" w14:textId="77777777" w:rsidR="00045FC2" w:rsidRPr="00396835" w:rsidRDefault="00045FC2" w:rsidP="00045FC2">
      <w:pPr>
        <w:pStyle w:val="ListParagraph"/>
        <w:spacing w:line="240" w:lineRule="auto"/>
        <w:ind w:left="1278"/>
        <w:jc w:val="both"/>
        <w:rPr>
          <w:rFonts w:ascii="Arial Narrow" w:hAnsi="Arial Narrow"/>
        </w:rPr>
      </w:pPr>
    </w:p>
    <w:p w14:paraId="62713AE3" w14:textId="77777777" w:rsidR="00045FC2" w:rsidRPr="008E529D" w:rsidRDefault="00045FC2" w:rsidP="00045FC2">
      <w:pPr>
        <w:pStyle w:val="ListParagraph"/>
        <w:ind w:left="3600"/>
        <w:jc w:val="both"/>
        <w:rPr>
          <w:rFonts w:asciiTheme="minorBidi" w:hAnsiTheme="minorBidi"/>
        </w:rPr>
      </w:pPr>
    </w:p>
    <w:sectPr w:rsidR="00045FC2" w:rsidRPr="008E52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D5A36"/>
    <w:multiLevelType w:val="hybridMultilevel"/>
    <w:tmpl w:val="920C78EC"/>
    <w:lvl w:ilvl="0" w:tplc="BEE27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420C2"/>
    <w:multiLevelType w:val="hybridMultilevel"/>
    <w:tmpl w:val="FFC0135E"/>
    <w:lvl w:ilvl="0" w:tplc="CE3C4D08">
      <w:start w:val="1"/>
      <w:numFmt w:val="lowerLetter"/>
      <w:lvlText w:val="%1."/>
      <w:lvlJc w:val="left"/>
      <w:pPr>
        <w:ind w:left="1278" w:hanging="360"/>
      </w:pPr>
    </w:lvl>
    <w:lvl w:ilvl="1" w:tplc="04210019">
      <w:start w:val="1"/>
      <w:numFmt w:val="lowerLetter"/>
      <w:lvlText w:val="%2."/>
      <w:lvlJc w:val="left"/>
      <w:pPr>
        <w:ind w:left="1899" w:hanging="360"/>
      </w:pPr>
    </w:lvl>
    <w:lvl w:ilvl="2" w:tplc="0421001B">
      <w:start w:val="1"/>
      <w:numFmt w:val="lowerRoman"/>
      <w:lvlText w:val="%3."/>
      <w:lvlJc w:val="right"/>
      <w:pPr>
        <w:ind w:left="2619" w:hanging="180"/>
      </w:pPr>
    </w:lvl>
    <w:lvl w:ilvl="3" w:tplc="0421000F">
      <w:start w:val="1"/>
      <w:numFmt w:val="decimal"/>
      <w:lvlText w:val="%4."/>
      <w:lvlJc w:val="left"/>
      <w:pPr>
        <w:ind w:left="3339" w:hanging="360"/>
      </w:pPr>
    </w:lvl>
    <w:lvl w:ilvl="4" w:tplc="04210019">
      <w:start w:val="1"/>
      <w:numFmt w:val="lowerLetter"/>
      <w:lvlText w:val="%5."/>
      <w:lvlJc w:val="left"/>
      <w:pPr>
        <w:ind w:left="4059" w:hanging="360"/>
      </w:pPr>
    </w:lvl>
    <w:lvl w:ilvl="5" w:tplc="0421001B">
      <w:start w:val="1"/>
      <w:numFmt w:val="lowerRoman"/>
      <w:lvlText w:val="%6."/>
      <w:lvlJc w:val="right"/>
      <w:pPr>
        <w:ind w:left="4779" w:hanging="180"/>
      </w:pPr>
    </w:lvl>
    <w:lvl w:ilvl="6" w:tplc="0421000F">
      <w:start w:val="1"/>
      <w:numFmt w:val="decimal"/>
      <w:lvlText w:val="%7."/>
      <w:lvlJc w:val="left"/>
      <w:pPr>
        <w:ind w:left="5499" w:hanging="360"/>
      </w:pPr>
    </w:lvl>
    <w:lvl w:ilvl="7" w:tplc="04210019">
      <w:start w:val="1"/>
      <w:numFmt w:val="lowerLetter"/>
      <w:lvlText w:val="%8."/>
      <w:lvlJc w:val="left"/>
      <w:pPr>
        <w:ind w:left="6219" w:hanging="360"/>
      </w:pPr>
    </w:lvl>
    <w:lvl w:ilvl="8" w:tplc="0421001B">
      <w:start w:val="1"/>
      <w:numFmt w:val="lowerRoman"/>
      <w:lvlText w:val="%9."/>
      <w:lvlJc w:val="right"/>
      <w:pPr>
        <w:ind w:left="6939" w:hanging="180"/>
      </w:pPr>
    </w:lvl>
  </w:abstractNum>
  <w:abstractNum w:abstractNumId="2">
    <w:nsid w:val="13F5433D"/>
    <w:multiLevelType w:val="hybridMultilevel"/>
    <w:tmpl w:val="4C48D9A6"/>
    <w:lvl w:ilvl="0" w:tplc="834C5D7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0E5F84"/>
    <w:multiLevelType w:val="hybridMultilevel"/>
    <w:tmpl w:val="4F2E05B0"/>
    <w:lvl w:ilvl="0" w:tplc="927E6C8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0F504F"/>
    <w:multiLevelType w:val="hybridMultilevel"/>
    <w:tmpl w:val="8DB040A6"/>
    <w:lvl w:ilvl="0" w:tplc="99F0F326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F151A6"/>
    <w:multiLevelType w:val="hybridMultilevel"/>
    <w:tmpl w:val="7AC8EFA2"/>
    <w:lvl w:ilvl="0" w:tplc="C5A259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A2C54"/>
    <w:multiLevelType w:val="hybridMultilevel"/>
    <w:tmpl w:val="8B9A268C"/>
    <w:lvl w:ilvl="0" w:tplc="92A69892">
      <w:numFmt w:val="bullet"/>
      <w:lvlText w:val="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BB10C2E"/>
    <w:multiLevelType w:val="hybridMultilevel"/>
    <w:tmpl w:val="FFC0135E"/>
    <w:lvl w:ilvl="0" w:tplc="CE3C4D08">
      <w:start w:val="1"/>
      <w:numFmt w:val="lowerLetter"/>
      <w:lvlText w:val="%1."/>
      <w:lvlJc w:val="left"/>
      <w:pPr>
        <w:ind w:left="1278" w:hanging="360"/>
      </w:pPr>
    </w:lvl>
    <w:lvl w:ilvl="1" w:tplc="04210019">
      <w:start w:val="1"/>
      <w:numFmt w:val="lowerLetter"/>
      <w:lvlText w:val="%2."/>
      <w:lvlJc w:val="left"/>
      <w:pPr>
        <w:ind w:left="1899" w:hanging="360"/>
      </w:pPr>
    </w:lvl>
    <w:lvl w:ilvl="2" w:tplc="0421001B">
      <w:start w:val="1"/>
      <w:numFmt w:val="lowerRoman"/>
      <w:lvlText w:val="%3."/>
      <w:lvlJc w:val="right"/>
      <w:pPr>
        <w:ind w:left="2619" w:hanging="180"/>
      </w:pPr>
    </w:lvl>
    <w:lvl w:ilvl="3" w:tplc="0421000F">
      <w:start w:val="1"/>
      <w:numFmt w:val="decimal"/>
      <w:lvlText w:val="%4."/>
      <w:lvlJc w:val="left"/>
      <w:pPr>
        <w:ind w:left="3339" w:hanging="360"/>
      </w:pPr>
    </w:lvl>
    <w:lvl w:ilvl="4" w:tplc="04210019">
      <w:start w:val="1"/>
      <w:numFmt w:val="lowerLetter"/>
      <w:lvlText w:val="%5."/>
      <w:lvlJc w:val="left"/>
      <w:pPr>
        <w:ind w:left="4059" w:hanging="360"/>
      </w:pPr>
    </w:lvl>
    <w:lvl w:ilvl="5" w:tplc="0421001B">
      <w:start w:val="1"/>
      <w:numFmt w:val="lowerRoman"/>
      <w:lvlText w:val="%6."/>
      <w:lvlJc w:val="right"/>
      <w:pPr>
        <w:ind w:left="4779" w:hanging="180"/>
      </w:pPr>
    </w:lvl>
    <w:lvl w:ilvl="6" w:tplc="0421000F">
      <w:start w:val="1"/>
      <w:numFmt w:val="decimal"/>
      <w:lvlText w:val="%7."/>
      <w:lvlJc w:val="left"/>
      <w:pPr>
        <w:ind w:left="5499" w:hanging="360"/>
      </w:pPr>
    </w:lvl>
    <w:lvl w:ilvl="7" w:tplc="04210019">
      <w:start w:val="1"/>
      <w:numFmt w:val="lowerLetter"/>
      <w:lvlText w:val="%8."/>
      <w:lvlJc w:val="left"/>
      <w:pPr>
        <w:ind w:left="6219" w:hanging="360"/>
      </w:pPr>
    </w:lvl>
    <w:lvl w:ilvl="8" w:tplc="0421001B">
      <w:start w:val="1"/>
      <w:numFmt w:val="lowerRoman"/>
      <w:lvlText w:val="%9."/>
      <w:lvlJc w:val="right"/>
      <w:pPr>
        <w:ind w:left="6939" w:hanging="180"/>
      </w:pPr>
    </w:lvl>
  </w:abstractNum>
  <w:abstractNum w:abstractNumId="8">
    <w:nsid w:val="7D1F54A1"/>
    <w:multiLevelType w:val="hybridMultilevel"/>
    <w:tmpl w:val="FFE47536"/>
    <w:lvl w:ilvl="0" w:tplc="7EB6982A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7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EBC"/>
    <w:rsid w:val="00045FC2"/>
    <w:rsid w:val="00133535"/>
    <w:rsid w:val="0019108F"/>
    <w:rsid w:val="00244D0F"/>
    <w:rsid w:val="0027058A"/>
    <w:rsid w:val="002D15CC"/>
    <w:rsid w:val="0043568F"/>
    <w:rsid w:val="00553D35"/>
    <w:rsid w:val="00585A8D"/>
    <w:rsid w:val="0061089A"/>
    <w:rsid w:val="006854CD"/>
    <w:rsid w:val="007D78AC"/>
    <w:rsid w:val="008C6A69"/>
    <w:rsid w:val="008D24E3"/>
    <w:rsid w:val="008E4222"/>
    <w:rsid w:val="008E529D"/>
    <w:rsid w:val="00A35165"/>
    <w:rsid w:val="00C25CA9"/>
    <w:rsid w:val="00CD56A9"/>
    <w:rsid w:val="00D87CA3"/>
    <w:rsid w:val="00E81EBC"/>
    <w:rsid w:val="00F02BBF"/>
    <w:rsid w:val="00F9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626CA"/>
  <w15:chartTrackingRefBased/>
  <w15:docId w15:val="{86D397F9-6156-4CAE-91C1-44425E1E3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d-ID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1E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En tête 1,Heading 2 Char1,Char Char,List Paragraph1,Normal Italics,Recommendation,List Paragraph11,ANNEX,kepala,Bulleted Para,NFP GP Bulleted List,FooterText,numbered,Paragraphe de liste1,Bulletr List Paragraph,列出段落,列出段落1,List Paragraph2"/>
    <w:basedOn w:val="Normal"/>
    <w:link w:val="ListParagraphChar"/>
    <w:uiPriority w:val="34"/>
    <w:qFormat/>
    <w:rsid w:val="0019108F"/>
    <w:pPr>
      <w:ind w:left="720"/>
      <w:contextualSpacing/>
    </w:pPr>
  </w:style>
  <w:style w:type="character" w:customStyle="1" w:styleId="ListParagraphChar">
    <w:name w:val="List Paragraph Char"/>
    <w:aliases w:val="En tête 1 Char,Heading 2 Char1 Char,Char Char Char,List Paragraph1 Char,Normal Italics Char,Recommendation Char,List Paragraph11 Char,ANNEX Char,kepala Char,Bulleted Para Char,NFP GP Bulleted List Char,FooterText Char,numbered Char"/>
    <w:link w:val="ListParagraph"/>
    <w:uiPriority w:val="34"/>
    <w:qFormat/>
    <w:locked/>
    <w:rsid w:val="002D15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1134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Risyda Afdhilati</dc:creator>
  <cp:keywords/>
  <dc:description/>
  <cp:lastModifiedBy>Windows 8</cp:lastModifiedBy>
  <cp:revision>3</cp:revision>
  <dcterms:created xsi:type="dcterms:W3CDTF">2021-10-14T03:39:00Z</dcterms:created>
  <dcterms:modified xsi:type="dcterms:W3CDTF">2021-10-14T03:43:00Z</dcterms:modified>
</cp:coreProperties>
</file>