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B0A" w:rsidRDefault="00D33B0A" w:rsidP="00D33B0A">
      <w:pPr>
        <w:jc w:val="center"/>
        <w:rPr>
          <w:rFonts w:ascii="Bookman Old Style" w:hAnsi="Bookman Old Style"/>
          <w:b/>
          <w:sz w:val="24"/>
          <w:szCs w:val="24"/>
        </w:rPr>
      </w:pPr>
      <w:r w:rsidRPr="00D33B0A">
        <w:rPr>
          <w:rFonts w:ascii="Bookman Old Style" w:hAnsi="Bookman Old Style"/>
          <w:b/>
          <w:sz w:val="24"/>
          <w:szCs w:val="24"/>
        </w:rPr>
        <w:t xml:space="preserve">MATRIKS SANDINGAN </w:t>
      </w:r>
    </w:p>
    <w:p w:rsidR="00D33B0A" w:rsidRPr="00D33B0A" w:rsidRDefault="00D33B0A" w:rsidP="00D33B0A">
      <w:pPr>
        <w:jc w:val="center"/>
        <w:rPr>
          <w:rFonts w:ascii="Bookman Old Style" w:hAnsi="Bookman Old Style"/>
          <w:b/>
          <w:sz w:val="24"/>
          <w:szCs w:val="24"/>
        </w:rPr>
      </w:pPr>
      <w:r w:rsidRPr="00D33B0A">
        <w:rPr>
          <w:rFonts w:ascii="Bookman Old Style" w:hAnsi="Bookman Old Style"/>
          <w:b/>
          <w:sz w:val="24"/>
          <w:szCs w:val="24"/>
        </w:rPr>
        <w:t xml:space="preserve">RANCANGAN REVISI PERATURAN BPOM NOMOR 26 TAHUN 2020 TENTANG </w:t>
      </w:r>
      <w:r w:rsidRPr="00D33B0A">
        <w:rPr>
          <w:rFonts w:ascii="Bookman Old Style" w:hAnsi="Bookman Old Style"/>
          <w:b/>
          <w:sz w:val="24"/>
          <w:szCs w:val="24"/>
        </w:rPr>
        <w:t>PERSYARATAN DAN TATA CARA PERMOHONAN ANALISA HASIL PENGAWASAN DALAM RANGKA IMPOR DAN EKSPOR NARKOTIKA, PSIKOTROPIKA, DAN PREKURSOR FARMASI</w:t>
      </w:r>
    </w:p>
    <w:p w:rsidR="00094D13" w:rsidRDefault="00094D13"/>
    <w:tbl>
      <w:tblPr>
        <w:tblStyle w:val="TableGrid"/>
        <w:tblpPr w:leftFromText="180" w:rightFromText="180" w:vertAnchor="text" w:tblpY="1"/>
        <w:tblOverlap w:val="never"/>
        <w:tblW w:w="14035" w:type="dxa"/>
        <w:tblLayout w:type="fixed"/>
        <w:tblLook w:val="04A0" w:firstRow="1" w:lastRow="0" w:firstColumn="1" w:lastColumn="0" w:noHBand="0" w:noVBand="1"/>
      </w:tblPr>
      <w:tblGrid>
        <w:gridCol w:w="4367"/>
        <w:gridCol w:w="4628"/>
        <w:gridCol w:w="5040"/>
      </w:tblGrid>
      <w:tr w:rsidR="00D33B0A" w:rsidRPr="00BA4D73" w:rsidTr="00D95109">
        <w:trPr>
          <w:tblHeader/>
        </w:trPr>
        <w:tc>
          <w:tcPr>
            <w:tcW w:w="4367" w:type="dxa"/>
          </w:tcPr>
          <w:p w:rsidR="00D33B0A" w:rsidRPr="00BA4D73" w:rsidRDefault="00D33B0A" w:rsidP="00D95109">
            <w:pPr>
              <w:jc w:val="center"/>
              <w:rPr>
                <w:rFonts w:ascii="Bookman Old Style" w:hAnsi="Bookman Old Style"/>
                <w:b/>
                <w:sz w:val="24"/>
                <w:szCs w:val="24"/>
              </w:rPr>
            </w:pPr>
            <w:r w:rsidRPr="00BA4D73">
              <w:rPr>
                <w:rFonts w:ascii="Bookman Old Style" w:hAnsi="Bookman Old Style"/>
                <w:b/>
                <w:sz w:val="24"/>
                <w:szCs w:val="24"/>
              </w:rPr>
              <w:t>PERBPOM NO. 26 TAHUN 2020</w:t>
            </w:r>
          </w:p>
        </w:tc>
        <w:tc>
          <w:tcPr>
            <w:tcW w:w="4628" w:type="dxa"/>
          </w:tcPr>
          <w:p w:rsidR="00D33B0A" w:rsidRPr="00BA4D73" w:rsidRDefault="00D33B0A" w:rsidP="00D95109">
            <w:pPr>
              <w:jc w:val="center"/>
              <w:rPr>
                <w:rFonts w:ascii="Bookman Old Style" w:hAnsi="Bookman Old Style"/>
                <w:b/>
                <w:sz w:val="24"/>
                <w:szCs w:val="24"/>
              </w:rPr>
            </w:pPr>
            <w:r w:rsidRPr="00BA4D73">
              <w:rPr>
                <w:rFonts w:ascii="Bookman Old Style" w:hAnsi="Bookman Old Style"/>
                <w:b/>
                <w:sz w:val="24"/>
                <w:szCs w:val="24"/>
              </w:rPr>
              <w:t>USULAN RANCANGAN PERBPOM</w:t>
            </w:r>
            <w:r>
              <w:rPr>
                <w:rFonts w:ascii="Bookman Old Style" w:hAnsi="Bookman Old Style"/>
                <w:b/>
                <w:sz w:val="24"/>
                <w:szCs w:val="24"/>
              </w:rPr>
              <w:t xml:space="preserve"> BARU</w:t>
            </w:r>
            <w:bookmarkStart w:id="0" w:name="_GoBack"/>
            <w:bookmarkEnd w:id="0"/>
          </w:p>
          <w:p w:rsidR="00D33B0A" w:rsidRPr="00BA4D73" w:rsidRDefault="00D33B0A" w:rsidP="00D95109">
            <w:pPr>
              <w:jc w:val="center"/>
              <w:rPr>
                <w:rFonts w:ascii="Bookman Old Style" w:hAnsi="Bookman Old Style"/>
                <w:b/>
                <w:sz w:val="24"/>
                <w:szCs w:val="24"/>
              </w:rPr>
            </w:pPr>
          </w:p>
        </w:tc>
        <w:tc>
          <w:tcPr>
            <w:tcW w:w="5040" w:type="dxa"/>
          </w:tcPr>
          <w:p w:rsidR="00D33B0A" w:rsidRPr="00BA4D73" w:rsidRDefault="00D33B0A" w:rsidP="00D33B0A">
            <w:pPr>
              <w:tabs>
                <w:tab w:val="center" w:pos="1872"/>
                <w:tab w:val="right" w:pos="3744"/>
              </w:tabs>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KETERANGAN</w:t>
            </w:r>
            <w:r>
              <w:rPr>
                <w:rFonts w:ascii="Bookman Old Style" w:hAnsi="Bookman Old Style"/>
                <w:b/>
                <w:sz w:val="24"/>
                <w:szCs w:val="24"/>
              </w:rPr>
              <w:tab/>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NOMOR 26 TAHUN 2020 TENTANG PERSYARATAN DAN TATA CARA PERMOHONAN ANALISA HASIL PENGAWASAN DALAM RANGKA IMPOR DAN EKSPOR NARKOTIKA,</w:t>
            </w:r>
          </w:p>
          <w:p w:rsidR="00D33B0A" w:rsidRPr="00BA4D73" w:rsidRDefault="00D33B0A" w:rsidP="00D95109">
            <w:pPr>
              <w:jc w:val="both"/>
              <w:rPr>
                <w:rFonts w:ascii="Bookman Old Style" w:hAnsi="Bookman Old Style" w:cs="BookmanOldStyle"/>
                <w:sz w:val="24"/>
                <w:szCs w:val="24"/>
              </w:rPr>
            </w:pPr>
            <w:r w:rsidRPr="00BA4D73">
              <w:rPr>
                <w:rFonts w:ascii="Bookman Old Style" w:hAnsi="Bookman Old Style" w:cs="BookmanOldStyle"/>
                <w:sz w:val="24"/>
                <w:szCs w:val="24"/>
              </w:rPr>
              <w:t>PSIKOTROPIKA, DAN PREKURSOR FARMASI</w:t>
            </w:r>
          </w:p>
          <w:p w:rsidR="00D33B0A" w:rsidRPr="00BA4D73" w:rsidRDefault="00D33B0A" w:rsidP="00D95109">
            <w:pPr>
              <w:jc w:val="both"/>
              <w:rPr>
                <w:rFonts w:ascii="Bookman Old Style" w:hAnsi="Bookman Old Style"/>
                <w:sz w:val="24"/>
                <w:szCs w:val="24"/>
              </w:rPr>
            </w:pP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NOMOR... TAHUN 2023 TENTANG PERSYARATAN DAN TATA CARA PERMOHONAN ANALISA HASIL PENGAWASAN DALAM RANGKA IMPOR DAN EKSPOR NARKOTIKA, PSIKOTROPIKA, DAN PREKURSOR FARMASI</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Sesuai hasil rapat tanggal 4 April 2023, rancangan tidak berupa revisi tetapi menjadi peraturan baru yang mencabut peraturan existing dengan pertimbangan substansi yang diubah &gt; 50% (yaitu 9 pasal dari 15 pasal) dan terdapat perubahan proses bisnis.</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sz w:val="24"/>
                <w:szCs w:val="24"/>
              </w:rPr>
            </w:pPr>
            <w:r w:rsidRPr="00BA4D73">
              <w:rPr>
                <w:rFonts w:ascii="Bookman Old Style" w:hAnsi="Bookman Old Style" w:cs="BookmanOldStyle"/>
                <w:sz w:val="24"/>
                <w:szCs w:val="24"/>
              </w:rPr>
              <w:t>DENGAN RAHMAT TUHAN YANG MAHA ESA KEPALA BADAN PENGAWAS OBAT DAN MAKANAN,</w:t>
            </w: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DENGAN RAHMAT TUHAN YANG MAHA ESA KEPALA BADAN PENGAWAS OBAT DAN MAKANAN,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Menimbang :</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Menimbang :</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4"/>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bahwa ketentuan mengenai tata cara permohonan analisa hasil pengawasan untuk impor dan ekspor narkotika, psikotropika, dan prekursor </w:t>
            </w:r>
            <w:r w:rsidRPr="00BA4D73">
              <w:rPr>
                <w:rFonts w:ascii="Bookman Old Style" w:hAnsi="Bookman Old Style" w:cs="BookmanOldStyle"/>
                <w:sz w:val="24"/>
                <w:szCs w:val="24"/>
              </w:rPr>
              <w:lastRenderedPageBreak/>
              <w:t xml:space="preserve">farmasi sebagaimana telah diatur dalam </w:t>
            </w:r>
            <w:r w:rsidRPr="00BA4D73">
              <w:rPr>
                <w:rFonts w:ascii="Bookman Old Style" w:hAnsi="Bookman Old Style" w:cs="BookmanOldStyle"/>
                <w:color w:val="FF0000"/>
                <w:sz w:val="24"/>
                <w:szCs w:val="24"/>
              </w:rPr>
              <w:t xml:space="preserve">Peraturan Kepala Badan Pengawas Obat dan Makanan Nomor 32 Tahun 2013 tentang Persyaratan dan Tata Cara Permohonan Analisa Hasil Pengawasan dalam rangka Impor dan Ekspor Narkotika, Psikotropika, dan Prekursor Farmasi sebagaimana telah diubah dengan Peraturan Kepala Badan Pengawas Obat dan Makanan Nomor 20 Tahun 2016 tentang Perubahan atas Peraturan Kepala Badan Pengawas Obat dan Makanan Nomor 32 Tahun 2013 tentang Persyaratan dan Tata Cara Permohonan Analisa Hasil Pengawasan dalam rangka Impor dan Ekspor Narkotika, Psikotropika, dan Prekursor Farmasi, </w:t>
            </w:r>
            <w:r w:rsidRPr="00BA4D73">
              <w:rPr>
                <w:rFonts w:ascii="Bookman Old Style" w:hAnsi="Bookman Old Style" w:cs="BookmanOldStyle"/>
                <w:sz w:val="24"/>
                <w:szCs w:val="24"/>
              </w:rPr>
              <w:t xml:space="preserve">sudah tidak sesuai dengan </w:t>
            </w:r>
            <w:r w:rsidRPr="00BA4D73">
              <w:rPr>
                <w:rFonts w:ascii="Bookman Old Style" w:hAnsi="Bookman Old Style" w:cs="BookmanOldStyle"/>
                <w:color w:val="FF0000"/>
                <w:sz w:val="24"/>
                <w:szCs w:val="24"/>
              </w:rPr>
              <w:t xml:space="preserve">kebutuhan hukum serta perkembangan ilmu pengetahuan dan teknologi </w:t>
            </w:r>
            <w:r w:rsidRPr="00BA4D73">
              <w:rPr>
                <w:rFonts w:ascii="Bookman Old Style" w:hAnsi="Bookman Old Style" w:cs="BookmanOldStyle"/>
                <w:sz w:val="24"/>
                <w:szCs w:val="24"/>
              </w:rPr>
              <w:t>sehingga perlu diganti;</w:t>
            </w:r>
          </w:p>
          <w:p w:rsidR="00D33B0A" w:rsidRPr="00BA4D73" w:rsidRDefault="00D33B0A" w:rsidP="00D95109">
            <w:pPr>
              <w:autoSpaceDE w:val="0"/>
              <w:autoSpaceDN w:val="0"/>
              <w:adjustRightInd w:val="0"/>
              <w:jc w:val="both"/>
              <w:rPr>
                <w:rFonts w:ascii="Bookman Old Style" w:hAnsi="Bookman Old Style"/>
                <w:sz w:val="24"/>
                <w:szCs w:val="24"/>
              </w:rPr>
            </w:pPr>
          </w:p>
        </w:tc>
        <w:tc>
          <w:tcPr>
            <w:tcW w:w="4628" w:type="dxa"/>
          </w:tcPr>
          <w:p w:rsidR="00D33B0A" w:rsidRPr="00BA4D73" w:rsidRDefault="00D33B0A" w:rsidP="00D95109">
            <w:pPr>
              <w:pStyle w:val="ListParagraph"/>
              <w:numPr>
                <w:ilvl w:val="0"/>
                <w:numId w:val="1"/>
              </w:numPr>
              <w:ind w:left="342" w:hanging="342"/>
              <w:jc w:val="both"/>
              <w:rPr>
                <w:rFonts w:ascii="Bookman Old Style" w:hAnsi="Bookman Old Style"/>
                <w:sz w:val="24"/>
                <w:szCs w:val="24"/>
              </w:rPr>
            </w:pPr>
            <w:r w:rsidRPr="00BA4D73">
              <w:rPr>
                <w:rFonts w:ascii="Bookman Old Style" w:hAnsi="Bookman Old Style"/>
                <w:sz w:val="24"/>
                <w:szCs w:val="24"/>
              </w:rPr>
              <w:lastRenderedPageBreak/>
              <w:t xml:space="preserve">bahwa ketentuan mengenai tata cara permohonan analisa hasil pengawasan dalam rangka impor dan ekspor narkotika, psikotropika, dan prekursor </w:t>
            </w:r>
            <w:r w:rsidRPr="00BA4D73">
              <w:rPr>
                <w:rFonts w:ascii="Bookman Old Style" w:hAnsi="Bookman Old Style"/>
                <w:sz w:val="24"/>
                <w:szCs w:val="24"/>
              </w:rPr>
              <w:lastRenderedPageBreak/>
              <w:t xml:space="preserve">farmasi sebagaimana telah diatur dalam </w:t>
            </w:r>
            <w:r w:rsidRPr="00BA4D73">
              <w:rPr>
                <w:rFonts w:ascii="Bookman Old Style" w:hAnsi="Bookman Old Style"/>
                <w:color w:val="FF0000"/>
                <w:sz w:val="24"/>
                <w:szCs w:val="24"/>
              </w:rPr>
              <w:t xml:space="preserve">Peraturan Badan Pengawas Obat dan Makanan </w:t>
            </w:r>
            <w:bookmarkStart w:id="1" w:name="_Hlk24981647"/>
            <w:r w:rsidRPr="00BA4D73">
              <w:rPr>
                <w:rFonts w:ascii="Bookman Old Style" w:hAnsi="Bookman Old Style"/>
                <w:color w:val="FF0000"/>
                <w:sz w:val="24"/>
                <w:szCs w:val="24"/>
              </w:rPr>
              <w:t>Nomor 26 Tahun 2020 tentang Persyaratan dan Tata Cara Permohonan Analisa Hasil Pengawasan Dalam Rangka Impor dan Ekspor Narkotika, Psikotropika, dan Prekursor Farmasi</w:t>
            </w:r>
            <w:bookmarkEnd w:id="1"/>
            <w:r w:rsidRPr="00BA4D73">
              <w:rPr>
                <w:rFonts w:ascii="Bookman Old Style" w:hAnsi="Bookman Old Style"/>
                <w:color w:val="FF0000"/>
                <w:sz w:val="24"/>
                <w:szCs w:val="24"/>
              </w:rPr>
              <w:t xml:space="preserve"> sudah tidak sesuai dengan ketentuan di bidang impor dan ekspor narkotika, psikotropika dan prekursor farmasi sehingga perlu diganti;</w:t>
            </w:r>
          </w:p>
        </w:tc>
        <w:tc>
          <w:tcPr>
            <w:tcW w:w="5040" w:type="dxa"/>
          </w:tcPr>
          <w:p w:rsidR="00D33B0A" w:rsidRPr="00BA4D73" w:rsidRDefault="00D33B0A" w:rsidP="00D95109">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lastRenderedPageBreak/>
              <w:t xml:space="preserve">Mengubah peraturan yang dicantumkan sesuai </w:t>
            </w:r>
            <w:r>
              <w:rPr>
                <w:rFonts w:ascii="Bookman Old Style" w:hAnsi="Bookman Old Style"/>
                <w:sz w:val="24"/>
                <w:szCs w:val="24"/>
              </w:rPr>
              <w:t>peraturan yang berlaku existing (Perka BPOM Nomor 26 Tahun 2020).</w:t>
            </w:r>
          </w:p>
          <w:p w:rsidR="00D33B0A" w:rsidRPr="00BA4D73" w:rsidRDefault="00D33B0A" w:rsidP="00D95109">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lastRenderedPageBreak/>
              <w:t>Sesuai hasil rapat tanggal 4 April 2023, kata “</w:t>
            </w:r>
            <w:r w:rsidRPr="00BA4D73">
              <w:rPr>
                <w:rFonts w:ascii="Bookman Old Style" w:hAnsi="Bookman Old Style" w:cs="BookmanOldStyle"/>
                <w:sz w:val="24"/>
                <w:szCs w:val="24"/>
              </w:rPr>
              <w:t>kebutuhan hukum serta perkembangan ilmu pengetahuan dan teknologi” diganti dengan “</w:t>
            </w:r>
            <w:r w:rsidRPr="00BA4D73">
              <w:rPr>
                <w:rFonts w:ascii="Bookman Old Style" w:hAnsi="Bookman Old Style"/>
                <w:sz w:val="24"/>
                <w:szCs w:val="24"/>
              </w:rPr>
              <w:t>ketentuan di bidang impor dan ekspor narkotika, psikotropika dan prekursor farmasi”.</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1"/>
              </w:numPr>
              <w:ind w:left="342" w:hanging="342"/>
              <w:jc w:val="both"/>
              <w:rPr>
                <w:rFonts w:ascii="Bookman Old Style" w:hAnsi="Bookman Old Style"/>
                <w:sz w:val="24"/>
                <w:szCs w:val="24"/>
              </w:rPr>
            </w:pPr>
            <w:r w:rsidRPr="00BA4D73">
              <w:rPr>
                <w:rFonts w:ascii="Bookman Old Style" w:hAnsi="Bookman Old Style" w:cs="Bookman Old Style"/>
                <w:color w:val="FF0000"/>
                <w:sz w:val="24"/>
                <w:szCs w:val="24"/>
              </w:rPr>
              <w:t xml:space="preserve">bahwa berdasarkan ketentuan Pasal 3 ayat (1) huruf d Peraturan </w:t>
            </w:r>
            <w:r w:rsidRPr="00BA4D73">
              <w:rPr>
                <w:rFonts w:ascii="Bookman Old Style" w:hAnsi="Bookman Old Style" w:cs="Bookman Old Style"/>
                <w:color w:val="FF0000"/>
                <w:sz w:val="24"/>
                <w:szCs w:val="24"/>
              </w:rPr>
              <w:lastRenderedPageBreak/>
              <w:t>Presiden Nomor 80 Tahun 2017 tentang Badan Pengawas Obat dan Makanan, Badan Pengawas Obat dan Makanan memiliki fungsi pelaksanaan tugas pengawasan sebelum beredar dan pengawasan selama beredar;</w:t>
            </w:r>
          </w:p>
          <w:p w:rsidR="00D33B0A" w:rsidRPr="00BA4D73" w:rsidRDefault="00D33B0A" w:rsidP="00D95109">
            <w:pPr>
              <w:pStyle w:val="ListParagraph"/>
              <w:jc w:val="both"/>
              <w:rPr>
                <w:rFonts w:ascii="Bookman Old Style" w:hAnsi="Bookman Old Style"/>
                <w:sz w:val="24"/>
                <w:szCs w:val="24"/>
              </w:rPr>
            </w:pPr>
          </w:p>
        </w:tc>
        <w:tc>
          <w:tcPr>
            <w:tcW w:w="5040" w:type="dxa"/>
          </w:tcPr>
          <w:p w:rsidR="00D33B0A" w:rsidRPr="00BA4D73" w:rsidRDefault="00D33B0A" w:rsidP="00D95109">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lastRenderedPageBreak/>
              <w:t xml:space="preserve">Menambahkan dasar hukum tupoksi BPOM (Perpres No. 80 Tahun 2017) </w:t>
            </w:r>
            <w:r w:rsidRPr="00BA4D73">
              <w:rPr>
                <w:rFonts w:ascii="Bookman Old Style" w:hAnsi="Bookman Old Style"/>
                <w:sz w:val="24"/>
                <w:szCs w:val="24"/>
              </w:rPr>
              <w:lastRenderedPageBreak/>
              <w:t>sebagai konsiderans sebagai dasar BPOM menerbitkan AHP karena peraturan yang mendelegasikan kewenangan tersebut yaitu PMK No. 10 Tahun 2013 telah dicabut dan dinyatakan tidak berlaku oleh PMK No. 5 Tahun 2023.</w:t>
            </w:r>
          </w:p>
          <w:p w:rsidR="00D33B0A" w:rsidRPr="00BA4D73" w:rsidRDefault="00D33B0A" w:rsidP="00D95109">
            <w:pPr>
              <w:pStyle w:val="ListParagraph"/>
              <w:ind w:left="342"/>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pStyle w:val="ListParagraph"/>
              <w:numPr>
                <w:ilvl w:val="0"/>
                <w:numId w:val="4"/>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bahwa berdasarkan pertimbangan sebagaimana dimaksud dalam huruf a </w:t>
            </w:r>
            <w:r w:rsidRPr="00BA4D73">
              <w:rPr>
                <w:rFonts w:ascii="Bookman Old Style" w:hAnsi="Bookman Old Style" w:cs="BookmanOldStyle"/>
                <w:color w:val="FF0000"/>
                <w:sz w:val="24"/>
                <w:szCs w:val="24"/>
              </w:rPr>
              <w:t xml:space="preserve">serta untuk melaksanakan ketentuan Pasal 14 ayat (2) dan Pasal 26 ayat (2) Peraturan Menteri Kesehatan Nomor 10 Tahun 2013 tentang Impor dan Ekspor Narkotika, Psikotropika, dan Prekursor Farmasi, </w:t>
            </w:r>
            <w:r w:rsidRPr="00BA4D73">
              <w:rPr>
                <w:rFonts w:ascii="Bookman Old Style" w:hAnsi="Bookman Old Style" w:cs="BookmanOldStyle"/>
                <w:sz w:val="24"/>
                <w:szCs w:val="24"/>
              </w:rPr>
              <w:t>perlu menetapkan Peraturan Badan Pengawas Obat dan Makanan tentang Persyaratan dan Tata Cara Permohonan Analisa Hasil Pengawasan dalam rangka Impor dan Ekspor Narkotika, Psikotropika, dan Prekursor Farmasi;</w:t>
            </w:r>
          </w:p>
          <w:p w:rsidR="00D33B0A" w:rsidRPr="00BA4D73" w:rsidRDefault="00D33B0A" w:rsidP="00D95109">
            <w:pPr>
              <w:jc w:val="both"/>
              <w:rPr>
                <w:rFonts w:ascii="Bookman Old Style" w:hAnsi="Bookman Old Style"/>
                <w:sz w:val="24"/>
                <w:szCs w:val="24"/>
              </w:rPr>
            </w:pPr>
          </w:p>
        </w:tc>
        <w:tc>
          <w:tcPr>
            <w:tcW w:w="4628" w:type="dxa"/>
          </w:tcPr>
          <w:p w:rsidR="00D33B0A" w:rsidRPr="00BA4D73" w:rsidRDefault="00D33B0A" w:rsidP="00D95109">
            <w:pPr>
              <w:pStyle w:val="ListParagraph"/>
              <w:numPr>
                <w:ilvl w:val="0"/>
                <w:numId w:val="1"/>
              </w:numPr>
              <w:ind w:left="342" w:hanging="342"/>
              <w:jc w:val="both"/>
              <w:rPr>
                <w:rFonts w:ascii="Bookman Old Style" w:hAnsi="Bookman Old Style"/>
                <w:sz w:val="24"/>
                <w:szCs w:val="24"/>
              </w:rPr>
            </w:pPr>
            <w:r w:rsidRPr="00BA4D73">
              <w:rPr>
                <w:rFonts w:ascii="Bookman Old Style" w:hAnsi="Bookman Old Style"/>
                <w:sz w:val="24"/>
                <w:szCs w:val="24"/>
              </w:rPr>
              <w:t xml:space="preserve">bahwa berdasarkan pertimbangan sebagaimana dimaksud dalam huruf a </w:t>
            </w:r>
            <w:r w:rsidRPr="00BA4D73">
              <w:rPr>
                <w:rFonts w:ascii="Bookman Old Style" w:hAnsi="Bookman Old Style"/>
                <w:color w:val="FF0000"/>
                <w:sz w:val="24"/>
                <w:szCs w:val="24"/>
              </w:rPr>
              <w:t>dan b</w:t>
            </w:r>
            <w:r w:rsidRPr="00BA4D73">
              <w:rPr>
                <w:rFonts w:ascii="Bookman Old Style" w:hAnsi="Bookman Old Style"/>
                <w:sz w:val="24"/>
                <w:szCs w:val="24"/>
              </w:rPr>
              <w:t>, perlu menetapkan Peraturan Badan Pengawas Obat dan Makanan tentang Persyaratan</w:t>
            </w:r>
            <w:r w:rsidRPr="00BA4D73">
              <w:rPr>
                <w:rFonts w:ascii="Bookman Old Style" w:hAnsi="Bookman Old Style"/>
                <w:spacing w:val="54"/>
                <w:sz w:val="24"/>
                <w:szCs w:val="24"/>
              </w:rPr>
              <w:t xml:space="preserve"> </w:t>
            </w:r>
            <w:r w:rsidRPr="00BA4D73">
              <w:rPr>
                <w:rFonts w:ascii="Bookman Old Style" w:hAnsi="Bookman Old Style"/>
                <w:sz w:val="24"/>
                <w:szCs w:val="24"/>
              </w:rPr>
              <w:t>dan</w:t>
            </w:r>
            <w:r w:rsidRPr="00BA4D73">
              <w:rPr>
                <w:rFonts w:ascii="Bookman Old Style" w:hAnsi="Bookman Old Style"/>
                <w:spacing w:val="53"/>
                <w:sz w:val="24"/>
                <w:szCs w:val="24"/>
              </w:rPr>
              <w:t xml:space="preserve"> </w:t>
            </w:r>
            <w:r w:rsidRPr="00BA4D73">
              <w:rPr>
                <w:rFonts w:ascii="Bookman Old Style" w:hAnsi="Bookman Old Style"/>
                <w:sz w:val="24"/>
                <w:szCs w:val="24"/>
              </w:rPr>
              <w:t>Tata</w:t>
            </w:r>
            <w:r w:rsidRPr="00BA4D73">
              <w:rPr>
                <w:rFonts w:ascii="Bookman Old Style" w:hAnsi="Bookman Old Style"/>
                <w:spacing w:val="54"/>
                <w:sz w:val="24"/>
                <w:szCs w:val="24"/>
              </w:rPr>
              <w:t xml:space="preserve"> </w:t>
            </w:r>
            <w:r w:rsidRPr="00BA4D73">
              <w:rPr>
                <w:rFonts w:ascii="Bookman Old Style" w:hAnsi="Bookman Old Style"/>
                <w:sz w:val="24"/>
                <w:szCs w:val="24"/>
              </w:rPr>
              <w:t>Cara</w:t>
            </w:r>
            <w:r w:rsidRPr="00BA4D73">
              <w:rPr>
                <w:rFonts w:ascii="Bookman Old Style" w:hAnsi="Bookman Old Style"/>
                <w:spacing w:val="54"/>
                <w:sz w:val="24"/>
                <w:szCs w:val="24"/>
              </w:rPr>
              <w:t xml:space="preserve"> </w:t>
            </w:r>
            <w:r w:rsidRPr="00BA4D73">
              <w:rPr>
                <w:rFonts w:ascii="Bookman Old Style" w:hAnsi="Bookman Old Style"/>
                <w:sz w:val="24"/>
                <w:szCs w:val="24"/>
              </w:rPr>
              <w:t>Permohonan</w:t>
            </w:r>
            <w:r w:rsidRPr="00BA4D73">
              <w:rPr>
                <w:rFonts w:ascii="Bookman Old Style" w:hAnsi="Bookman Old Style"/>
                <w:spacing w:val="54"/>
                <w:sz w:val="24"/>
                <w:szCs w:val="24"/>
              </w:rPr>
              <w:t xml:space="preserve"> </w:t>
            </w:r>
            <w:r w:rsidRPr="00BA4D73">
              <w:rPr>
                <w:rFonts w:ascii="Bookman Old Style" w:hAnsi="Bookman Old Style"/>
                <w:sz w:val="24"/>
                <w:szCs w:val="24"/>
              </w:rPr>
              <w:t>Analisa</w:t>
            </w:r>
            <w:r w:rsidRPr="00BA4D73">
              <w:rPr>
                <w:rFonts w:ascii="Bookman Old Style" w:hAnsi="Bookman Old Style"/>
                <w:spacing w:val="54"/>
                <w:sz w:val="24"/>
                <w:szCs w:val="24"/>
              </w:rPr>
              <w:t xml:space="preserve"> </w:t>
            </w:r>
            <w:r w:rsidRPr="00BA4D73">
              <w:rPr>
                <w:rFonts w:ascii="Bookman Old Style" w:hAnsi="Bookman Old Style"/>
                <w:sz w:val="24"/>
                <w:szCs w:val="24"/>
              </w:rPr>
              <w:t>Hasil</w:t>
            </w:r>
            <w:r w:rsidRPr="00BA4D73">
              <w:rPr>
                <w:rFonts w:ascii="Bookman Old Style" w:hAnsi="Bookman Old Style"/>
                <w:sz w:val="24"/>
                <w:szCs w:val="24"/>
                <w:lang w:val="id-ID"/>
              </w:rPr>
              <w:t xml:space="preserve"> </w:t>
            </w:r>
            <w:r w:rsidRPr="00BA4D73">
              <w:rPr>
                <w:rFonts w:ascii="Bookman Old Style" w:hAnsi="Bookman Old Style"/>
                <w:sz w:val="24"/>
                <w:szCs w:val="24"/>
              </w:rPr>
              <w:t>Pengawasan</w:t>
            </w:r>
            <w:r w:rsidRPr="00BA4D73">
              <w:rPr>
                <w:rFonts w:ascii="Bookman Old Style" w:hAnsi="Bookman Old Style"/>
                <w:sz w:val="24"/>
                <w:szCs w:val="24"/>
                <w:lang w:val="id-ID"/>
              </w:rPr>
              <w:t xml:space="preserve"> </w:t>
            </w:r>
            <w:r w:rsidRPr="00BA4D73">
              <w:rPr>
                <w:rFonts w:ascii="Bookman Old Style" w:hAnsi="Bookman Old Style"/>
                <w:sz w:val="24"/>
                <w:szCs w:val="24"/>
              </w:rPr>
              <w:t>Dalam</w:t>
            </w:r>
            <w:r w:rsidRPr="00BA4D73">
              <w:rPr>
                <w:rFonts w:ascii="Bookman Old Style" w:hAnsi="Bookman Old Style"/>
                <w:sz w:val="24"/>
                <w:szCs w:val="24"/>
                <w:lang w:val="id-ID"/>
              </w:rPr>
              <w:t xml:space="preserve"> </w:t>
            </w:r>
            <w:r w:rsidRPr="00BA4D73">
              <w:rPr>
                <w:rFonts w:ascii="Bookman Old Style" w:hAnsi="Bookman Old Style"/>
                <w:sz w:val="24"/>
                <w:szCs w:val="24"/>
              </w:rPr>
              <w:t>Rangka</w:t>
            </w:r>
            <w:r w:rsidRPr="00BA4D73">
              <w:rPr>
                <w:rFonts w:ascii="Bookman Old Style" w:hAnsi="Bookman Old Style"/>
                <w:sz w:val="24"/>
                <w:szCs w:val="24"/>
                <w:lang w:val="id-ID"/>
              </w:rPr>
              <w:t xml:space="preserve"> </w:t>
            </w:r>
            <w:r w:rsidRPr="00BA4D73">
              <w:rPr>
                <w:rFonts w:ascii="Bookman Old Style" w:hAnsi="Bookman Old Style"/>
                <w:sz w:val="24"/>
                <w:szCs w:val="24"/>
              </w:rPr>
              <w:t>Impor dan</w:t>
            </w:r>
            <w:r w:rsidRPr="00BA4D73">
              <w:rPr>
                <w:rFonts w:ascii="Bookman Old Style" w:hAnsi="Bookman Old Style"/>
                <w:sz w:val="24"/>
                <w:szCs w:val="24"/>
                <w:lang w:val="id-ID"/>
              </w:rPr>
              <w:t xml:space="preserve"> </w:t>
            </w:r>
            <w:r w:rsidRPr="00BA4D73">
              <w:rPr>
                <w:rFonts w:ascii="Bookman Old Style" w:hAnsi="Bookman Old Style"/>
                <w:sz w:val="24"/>
                <w:szCs w:val="24"/>
              </w:rPr>
              <w:t>Ekspor Narkotika, Psikotropika, dan</w:t>
            </w:r>
            <w:r w:rsidRPr="00BA4D73">
              <w:rPr>
                <w:rFonts w:ascii="Bookman Old Style" w:hAnsi="Bookman Old Style"/>
                <w:sz w:val="24"/>
                <w:szCs w:val="24"/>
                <w:lang w:val="id-ID"/>
              </w:rPr>
              <w:t xml:space="preserve"> </w:t>
            </w:r>
            <w:r w:rsidRPr="00BA4D73">
              <w:rPr>
                <w:rFonts w:ascii="Bookman Old Style" w:hAnsi="Bookman Old Style"/>
                <w:sz w:val="24"/>
                <w:szCs w:val="24"/>
              </w:rPr>
              <w:t>Prekursor</w:t>
            </w:r>
            <w:r w:rsidRPr="00BA4D73">
              <w:rPr>
                <w:rFonts w:ascii="Bookman Old Style" w:hAnsi="Bookman Old Style"/>
                <w:sz w:val="24"/>
                <w:szCs w:val="24"/>
                <w:lang w:val="id-ID"/>
              </w:rPr>
              <w:t xml:space="preserve"> </w:t>
            </w:r>
            <w:r w:rsidRPr="00BA4D73">
              <w:rPr>
                <w:rFonts w:ascii="Bookman Old Style" w:hAnsi="Bookman Old Style"/>
                <w:sz w:val="24"/>
                <w:szCs w:val="24"/>
              </w:rPr>
              <w:t>Farmasi;</w:t>
            </w:r>
          </w:p>
        </w:tc>
        <w:tc>
          <w:tcPr>
            <w:tcW w:w="5040" w:type="dxa"/>
          </w:tcPr>
          <w:p w:rsidR="00D33B0A" w:rsidRPr="00BA4D73" w:rsidRDefault="00D33B0A" w:rsidP="00D95109">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t>Menghapus pencantuman PMK No. 10 Tahun 2013 sebagai dasar penerbitan AHP oleh BPOM karena pertauran tersebut telah dicabut dan dinyatakan tidak berlaku oleh PMK No. 5 Tahun 2023.</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cs="BookmanOldStyle"/>
                <w:sz w:val="24"/>
                <w:szCs w:val="24"/>
              </w:rPr>
              <w:t>Mengingat :</w:t>
            </w:r>
          </w:p>
        </w:tc>
        <w:tc>
          <w:tcPr>
            <w:tcW w:w="4628" w:type="dxa"/>
          </w:tcPr>
          <w:p w:rsidR="00D33B0A" w:rsidRPr="00BA4D73" w:rsidRDefault="00D33B0A" w:rsidP="00D95109">
            <w:pPr>
              <w:jc w:val="both"/>
              <w:rPr>
                <w:rFonts w:ascii="Bookman Old Style" w:hAnsi="Bookman Old Style" w:cs="BookmanOldStyle"/>
                <w:sz w:val="24"/>
                <w:szCs w:val="24"/>
              </w:rPr>
            </w:pPr>
            <w:r w:rsidRPr="00BA4D73">
              <w:rPr>
                <w:rFonts w:ascii="Bookman Old Style" w:hAnsi="Bookman Old Style" w:cs="BookmanOldStyle"/>
                <w:sz w:val="24"/>
                <w:szCs w:val="24"/>
              </w:rPr>
              <w:t>Mengingat :</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3"/>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Peraturan Presiden Nomor 80 Tahun 2017 tentang Badan Pengawas Obat dan Makanan (Lembaran Negara Republik Indonesia Tahun 2017 Nomor 180);</w:t>
            </w:r>
          </w:p>
          <w:p w:rsidR="00D33B0A" w:rsidRPr="00BA4D73" w:rsidRDefault="00D33B0A" w:rsidP="00D95109">
            <w:pPr>
              <w:pStyle w:val="ListParagraph"/>
              <w:autoSpaceDE w:val="0"/>
              <w:autoSpaceDN w:val="0"/>
              <w:adjustRightInd w:val="0"/>
              <w:ind w:left="765"/>
              <w:jc w:val="both"/>
              <w:rPr>
                <w:rFonts w:ascii="Bookman Old Style" w:hAnsi="Bookman Old Style"/>
                <w:sz w:val="24"/>
                <w:szCs w:val="24"/>
              </w:rPr>
            </w:pPr>
          </w:p>
        </w:tc>
        <w:tc>
          <w:tcPr>
            <w:tcW w:w="4628" w:type="dxa"/>
          </w:tcPr>
          <w:p w:rsidR="00D33B0A" w:rsidRPr="00BA4D73" w:rsidRDefault="00D33B0A" w:rsidP="00D95109">
            <w:pPr>
              <w:pStyle w:val="ListParagraph"/>
              <w:numPr>
                <w:ilvl w:val="1"/>
                <w:numId w:val="1"/>
              </w:numPr>
              <w:autoSpaceDE w:val="0"/>
              <w:autoSpaceDN w:val="0"/>
              <w:adjustRightInd w:val="0"/>
              <w:ind w:left="342" w:hanging="342"/>
              <w:jc w:val="both"/>
              <w:rPr>
                <w:rFonts w:ascii="Bookman Old Style" w:hAnsi="Bookman Old Style"/>
                <w:sz w:val="24"/>
                <w:szCs w:val="24"/>
              </w:rPr>
            </w:pPr>
            <w:r w:rsidRPr="00BA4D73">
              <w:rPr>
                <w:rFonts w:ascii="Bookman Old Style" w:hAnsi="Bookman Old Style" w:cs="BookmanOldStyle"/>
                <w:sz w:val="24"/>
                <w:szCs w:val="24"/>
              </w:rPr>
              <w:t>Peraturan Presiden Nomor 80 Tahun 2017 tentang Badan Pengawas Obat dan Makanan (Lembaran Negara Republik Indonesia Tahun 2017 Nomor 180);</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3"/>
              </w:numPr>
              <w:autoSpaceDE w:val="0"/>
              <w:autoSpaceDN w:val="0"/>
              <w:adjustRightInd w:val="0"/>
              <w:ind w:left="427" w:hanging="427"/>
              <w:jc w:val="both"/>
              <w:rPr>
                <w:rFonts w:ascii="Bookman Old Style" w:hAnsi="Bookman Old Style"/>
                <w:sz w:val="24"/>
                <w:szCs w:val="24"/>
              </w:rPr>
            </w:pPr>
            <w:r w:rsidRPr="00BA4D73">
              <w:rPr>
                <w:rFonts w:ascii="Bookman Old Style" w:hAnsi="Bookman Old Style" w:cs="BookmanOldStyle"/>
                <w:sz w:val="24"/>
                <w:szCs w:val="24"/>
              </w:rPr>
              <w:t>Peraturan Menteri Kesehatan Nomor 10 Tahun 2013 tentang Impor dan Ekspor Narkotika, Psikotropika dan Prekursor Farmasi (Berita Negara Republik Indonesia Tahun 2013 Nomor 178);</w:t>
            </w:r>
          </w:p>
          <w:p w:rsidR="00D33B0A" w:rsidRPr="00BA4D73" w:rsidRDefault="00D33B0A" w:rsidP="00D95109">
            <w:pPr>
              <w:pStyle w:val="ListParagraph"/>
              <w:autoSpaceDE w:val="0"/>
              <w:autoSpaceDN w:val="0"/>
              <w:adjustRightInd w:val="0"/>
              <w:ind w:left="427"/>
              <w:jc w:val="both"/>
              <w:rPr>
                <w:rFonts w:ascii="Bookman Old Style" w:hAnsi="Bookman Old Style"/>
                <w:sz w:val="24"/>
                <w:szCs w:val="24"/>
              </w:rPr>
            </w:pPr>
          </w:p>
        </w:tc>
        <w:tc>
          <w:tcPr>
            <w:tcW w:w="4628" w:type="dxa"/>
          </w:tcPr>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Dihapus, karena sudah dicabut dan dinyatakan tidak berlaku oleh PMK No. 5 Tahun 2023 tentang Narkotika, Psikotropika dan Prekursor Farmasi.</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C06416" w:rsidRDefault="00D33B0A" w:rsidP="00D95109">
            <w:pPr>
              <w:pStyle w:val="ListParagraph"/>
              <w:numPr>
                <w:ilvl w:val="1"/>
                <w:numId w:val="1"/>
              </w:numPr>
              <w:autoSpaceDE w:val="0"/>
              <w:autoSpaceDN w:val="0"/>
              <w:adjustRightInd w:val="0"/>
              <w:ind w:left="342" w:hanging="342"/>
              <w:jc w:val="both"/>
              <w:rPr>
                <w:rFonts w:ascii="Bookman Old Style" w:hAnsi="Bookman Old Style"/>
                <w:strike/>
                <w:sz w:val="24"/>
                <w:szCs w:val="24"/>
              </w:rPr>
            </w:pPr>
            <w:r w:rsidRPr="00C06416">
              <w:rPr>
                <w:rFonts w:ascii="Bookman Old Style" w:hAnsi="Bookman Old Style" w:cs="Bookman Old Style"/>
                <w:strike/>
                <w:color w:val="FF0000"/>
                <w:sz w:val="24"/>
                <w:szCs w:val="24"/>
              </w:rPr>
              <w:t>Peraturan Badan Pengawas Obat dan Makanan Nomor 26 Tahun 2020 tentang Persyaratan dan Tata Cara Permohonan Analisa Hasil Pengawasan Dalam Rangka Impor dan Ekspor Narkotika, Psikotropika dan Prekursor Farmasi (Berita Negara Republik Indonesia Tahun 2020 Nomor 1122);</w:t>
            </w:r>
          </w:p>
          <w:p w:rsidR="00D33B0A" w:rsidRPr="00BA4D73" w:rsidRDefault="00D33B0A" w:rsidP="00D95109">
            <w:pPr>
              <w:pStyle w:val="ListParagraph"/>
              <w:autoSpaceDE w:val="0"/>
              <w:autoSpaceDN w:val="0"/>
              <w:adjustRightInd w:val="0"/>
              <w:ind w:left="342"/>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C06416">
              <w:rPr>
                <w:rFonts w:ascii="Bookman Old Style" w:hAnsi="Bookman Old Style"/>
                <w:sz w:val="24"/>
                <w:szCs w:val="24"/>
              </w:rPr>
              <w:t>Me</w:t>
            </w:r>
            <w:r w:rsidRPr="00BA4D73">
              <w:rPr>
                <w:rFonts w:ascii="Bookman Old Style" w:hAnsi="Bookman Old Style"/>
                <w:sz w:val="24"/>
                <w:szCs w:val="24"/>
              </w:rPr>
              <w:t>ngingat rancangan peraturan merupakan peraturan baru (bukan revisi) yang akan mencabut Peraturan BPOM No. 26 Tahun 2020</w:t>
            </w:r>
            <w:r>
              <w:rPr>
                <w:rFonts w:ascii="Bookman Old Style" w:hAnsi="Bookman Old Style"/>
                <w:sz w:val="24"/>
                <w:szCs w:val="24"/>
              </w:rPr>
              <w:t>, maka PerBPOM ini dihapus dari bagian Mengingat.</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pStyle w:val="ListParagraph"/>
              <w:numPr>
                <w:ilvl w:val="0"/>
                <w:numId w:val="3"/>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Peraturan Badan Pengawas Obat dan Makanan Nomor 21 Tahun 2020 tentang Organisasi dan Tata Kerja Badan Pengawas Obat dan Makanan </w:t>
            </w:r>
            <w:r w:rsidRPr="00BA4D73">
              <w:rPr>
                <w:rFonts w:ascii="Bookman Old Style" w:hAnsi="Bookman Old Style" w:cs="BookmanOldStyle"/>
                <w:sz w:val="24"/>
                <w:szCs w:val="24"/>
              </w:rPr>
              <w:lastRenderedPageBreak/>
              <w:t>(Berita Negara Republik Indonesia Tahun 2020 Nomor 1002);</w:t>
            </w:r>
          </w:p>
        </w:tc>
        <w:tc>
          <w:tcPr>
            <w:tcW w:w="4628" w:type="dxa"/>
          </w:tcPr>
          <w:p w:rsidR="00D33B0A" w:rsidRPr="00BA4D73" w:rsidRDefault="00D33B0A" w:rsidP="00D95109">
            <w:pPr>
              <w:pStyle w:val="ListParagraph"/>
              <w:numPr>
                <w:ilvl w:val="1"/>
                <w:numId w:val="1"/>
              </w:numPr>
              <w:autoSpaceDE w:val="0"/>
              <w:autoSpaceDN w:val="0"/>
              <w:adjustRightInd w:val="0"/>
              <w:ind w:left="342" w:hanging="342"/>
              <w:jc w:val="both"/>
              <w:rPr>
                <w:rFonts w:ascii="Bookman Old Style" w:hAnsi="Bookman Old Style" w:cs="Bookman Old Style"/>
                <w:color w:val="FF0000"/>
                <w:sz w:val="24"/>
                <w:szCs w:val="24"/>
              </w:rPr>
            </w:pPr>
            <w:r w:rsidRPr="00BA4D73">
              <w:rPr>
                <w:rFonts w:ascii="Bookman Old Style" w:hAnsi="Bookman Old Style" w:cs="Bookman Old Style"/>
                <w:color w:val="FF0000"/>
                <w:sz w:val="24"/>
                <w:szCs w:val="24"/>
              </w:rPr>
              <w:lastRenderedPageBreak/>
              <w:t xml:space="preserve">Peraturan </w:t>
            </w:r>
            <w:r w:rsidRPr="00BA4D73">
              <w:rPr>
                <w:rFonts w:ascii="Bookman Old Style" w:hAnsi="Bookman Old Style" w:cs="Bookman Old Style"/>
                <w:color w:val="FF0000"/>
                <w:sz w:val="24"/>
                <w:szCs w:val="24"/>
                <w:lang w:val="id-ID"/>
              </w:rPr>
              <w:t xml:space="preserve">Badan Pengawas Obat dan Makanan Nomor </w:t>
            </w:r>
            <w:r w:rsidRPr="00BA4D73">
              <w:rPr>
                <w:rFonts w:ascii="Bookman Old Style" w:hAnsi="Bookman Old Style" w:cs="Bookman Old Style"/>
                <w:color w:val="FF0000"/>
                <w:sz w:val="24"/>
                <w:szCs w:val="24"/>
              </w:rPr>
              <w:t xml:space="preserve">21 </w:t>
            </w:r>
            <w:r w:rsidRPr="00BA4D73">
              <w:rPr>
                <w:rFonts w:ascii="Bookman Old Style" w:hAnsi="Bookman Old Style" w:cs="Bookman Old Style"/>
                <w:color w:val="FF0000"/>
                <w:sz w:val="24"/>
                <w:szCs w:val="24"/>
                <w:lang w:val="id-ID"/>
              </w:rPr>
              <w:t>Tahun 20</w:t>
            </w:r>
            <w:r w:rsidRPr="00BA4D73">
              <w:rPr>
                <w:rFonts w:ascii="Bookman Old Style" w:hAnsi="Bookman Old Style" w:cs="Bookman Old Style"/>
                <w:color w:val="FF0000"/>
                <w:sz w:val="24"/>
                <w:szCs w:val="24"/>
              </w:rPr>
              <w:t>20</w:t>
            </w:r>
            <w:r w:rsidRPr="00BA4D73">
              <w:rPr>
                <w:rFonts w:ascii="Bookman Old Style" w:hAnsi="Bookman Old Style" w:cs="Bookman Old Style"/>
                <w:color w:val="FF0000"/>
                <w:sz w:val="24"/>
                <w:szCs w:val="24"/>
                <w:lang w:val="id-ID"/>
              </w:rPr>
              <w:t xml:space="preserve"> tentang Organisasi dan Tata Kerja Badan </w:t>
            </w:r>
            <w:r w:rsidRPr="00BA4D73">
              <w:rPr>
                <w:rFonts w:ascii="Bookman Old Style" w:hAnsi="Bookman Old Style" w:cs="Bookman Old Style"/>
                <w:color w:val="FF0000"/>
                <w:sz w:val="24"/>
                <w:szCs w:val="24"/>
              </w:rPr>
              <w:tab/>
            </w:r>
            <w:r w:rsidRPr="00BA4D73">
              <w:rPr>
                <w:rFonts w:ascii="Bookman Old Style" w:hAnsi="Bookman Old Style" w:cs="Bookman Old Style"/>
                <w:color w:val="FF0000"/>
                <w:sz w:val="24"/>
                <w:szCs w:val="24"/>
                <w:lang w:val="id-ID"/>
              </w:rPr>
              <w:t>Pengawas Obat dan Makanan</w:t>
            </w:r>
            <w:r w:rsidRPr="00BA4D73">
              <w:rPr>
                <w:rFonts w:ascii="Bookman Old Style" w:hAnsi="Bookman Old Style" w:cs="Bookman Old Style"/>
                <w:color w:val="FF0000"/>
                <w:sz w:val="24"/>
                <w:szCs w:val="24"/>
              </w:rPr>
              <w:t xml:space="preserve"> (Berita Negara </w:t>
            </w:r>
            <w:r w:rsidRPr="00BA4D73">
              <w:rPr>
                <w:rFonts w:ascii="Bookman Old Style" w:hAnsi="Bookman Old Style" w:cs="Bookman Old Style"/>
                <w:color w:val="FF0000"/>
                <w:sz w:val="24"/>
                <w:szCs w:val="24"/>
              </w:rPr>
              <w:lastRenderedPageBreak/>
              <w:t>Republik Indonesia Tahun 2020</w:t>
            </w:r>
            <w:r>
              <w:rPr>
                <w:rFonts w:ascii="Bookman Old Style" w:hAnsi="Bookman Old Style" w:cs="Bookman Old Style"/>
                <w:color w:val="FF0000"/>
                <w:sz w:val="24"/>
                <w:szCs w:val="24"/>
              </w:rPr>
              <w:t xml:space="preserve"> Nomor 1002) sebagaimana telah </w:t>
            </w:r>
            <w:r w:rsidRPr="00BA4D73">
              <w:rPr>
                <w:rFonts w:ascii="Bookman Old Style" w:hAnsi="Bookman Old Style" w:cs="Bookman Old Style"/>
                <w:color w:val="FF0000"/>
                <w:sz w:val="24"/>
                <w:szCs w:val="24"/>
              </w:rPr>
              <w:t>diubah dengan Peraturan B</w:t>
            </w:r>
            <w:r>
              <w:rPr>
                <w:rFonts w:ascii="Bookman Old Style" w:hAnsi="Bookman Old Style" w:cs="Bookman Old Style"/>
                <w:color w:val="FF0000"/>
                <w:sz w:val="24"/>
                <w:szCs w:val="24"/>
              </w:rPr>
              <w:t xml:space="preserve">adan Pengawas Obat dan </w:t>
            </w:r>
            <w:r>
              <w:rPr>
                <w:rFonts w:ascii="Bookman Old Style" w:hAnsi="Bookman Old Style" w:cs="Bookman Old Style"/>
                <w:color w:val="FF0000"/>
                <w:sz w:val="24"/>
                <w:szCs w:val="24"/>
              </w:rPr>
              <w:tab/>
              <w:t xml:space="preserve">Makanan </w:t>
            </w:r>
            <w:r w:rsidRPr="00BA4D73">
              <w:rPr>
                <w:rFonts w:ascii="Bookman Old Style" w:hAnsi="Bookman Old Style" w:cs="Bookman Old Style"/>
                <w:color w:val="FF0000"/>
                <w:sz w:val="24"/>
                <w:szCs w:val="24"/>
              </w:rPr>
              <w:t xml:space="preserve">Nomor 13 Tahun 2022 tentang Perubahan atas </w:t>
            </w:r>
            <w:r w:rsidRPr="00BA4D73">
              <w:rPr>
                <w:rFonts w:ascii="Bookman Old Style" w:hAnsi="Bookman Old Style" w:cs="Bookman Old Style"/>
                <w:color w:val="FF0000"/>
                <w:sz w:val="24"/>
                <w:szCs w:val="24"/>
              </w:rPr>
              <w:tab/>
              <w:t>Peraturan B</w:t>
            </w:r>
            <w:r w:rsidRPr="00BA4D73">
              <w:rPr>
                <w:rFonts w:ascii="Bookman Old Style" w:hAnsi="Bookman Old Style" w:cs="Bookman Old Style"/>
                <w:color w:val="FF0000"/>
                <w:sz w:val="24"/>
                <w:szCs w:val="24"/>
                <w:lang w:val="id-ID"/>
              </w:rPr>
              <w:t xml:space="preserve">adan Pengawas Obat dan Makanan Nomor </w:t>
            </w:r>
            <w:r w:rsidRPr="00BA4D73">
              <w:rPr>
                <w:rFonts w:ascii="Bookman Old Style" w:hAnsi="Bookman Old Style" w:cs="Bookman Old Style"/>
                <w:color w:val="FF0000"/>
                <w:sz w:val="24"/>
                <w:szCs w:val="24"/>
              </w:rPr>
              <w:t xml:space="preserve">21 </w:t>
            </w:r>
            <w:r w:rsidRPr="00BA4D73">
              <w:rPr>
                <w:rFonts w:ascii="Bookman Old Style" w:hAnsi="Bookman Old Style" w:cs="Bookman Old Style"/>
                <w:color w:val="FF0000"/>
                <w:sz w:val="24"/>
                <w:szCs w:val="24"/>
              </w:rPr>
              <w:tab/>
            </w:r>
            <w:r w:rsidRPr="00BA4D73">
              <w:rPr>
                <w:rFonts w:ascii="Bookman Old Style" w:hAnsi="Bookman Old Style" w:cs="Bookman Old Style"/>
                <w:color w:val="FF0000"/>
                <w:sz w:val="24"/>
                <w:szCs w:val="24"/>
                <w:lang w:val="id-ID"/>
              </w:rPr>
              <w:t>Tahun 20</w:t>
            </w:r>
            <w:r w:rsidRPr="00BA4D73">
              <w:rPr>
                <w:rFonts w:ascii="Bookman Old Style" w:hAnsi="Bookman Old Style" w:cs="Bookman Old Style"/>
                <w:color w:val="FF0000"/>
                <w:sz w:val="24"/>
                <w:szCs w:val="24"/>
              </w:rPr>
              <w:t>20</w:t>
            </w:r>
            <w:r w:rsidRPr="00BA4D73">
              <w:rPr>
                <w:rFonts w:ascii="Bookman Old Style" w:hAnsi="Bookman Old Style" w:cs="Bookman Old Style"/>
                <w:color w:val="FF0000"/>
                <w:sz w:val="24"/>
                <w:szCs w:val="24"/>
                <w:lang w:val="id-ID"/>
              </w:rPr>
              <w:t xml:space="preserve"> tentang Organisasi dan Tata Kerja Badan </w:t>
            </w:r>
            <w:r w:rsidRPr="00BA4D73">
              <w:rPr>
                <w:rFonts w:ascii="Bookman Old Style" w:hAnsi="Bookman Old Style" w:cs="Bookman Old Style"/>
                <w:color w:val="FF0000"/>
                <w:sz w:val="24"/>
                <w:szCs w:val="24"/>
              </w:rPr>
              <w:tab/>
            </w:r>
            <w:r w:rsidRPr="00BA4D73">
              <w:rPr>
                <w:rFonts w:ascii="Bookman Old Style" w:hAnsi="Bookman Old Style" w:cs="Bookman Old Style"/>
                <w:color w:val="FF0000"/>
                <w:sz w:val="24"/>
                <w:szCs w:val="24"/>
                <w:lang w:val="id-ID"/>
              </w:rPr>
              <w:t>Pengawas Obat dan Makanan</w:t>
            </w:r>
            <w:r w:rsidRPr="00BA4D73">
              <w:rPr>
                <w:rFonts w:ascii="Bookman Old Style" w:hAnsi="Bookman Old Style" w:cs="Bookman Old Style"/>
                <w:color w:val="FF0000"/>
                <w:sz w:val="24"/>
                <w:szCs w:val="24"/>
              </w:rPr>
              <w:t xml:space="preserve"> (Berita Negara Republik Indonesia Tahun 2022 Nomor 629);</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lastRenderedPageBreak/>
              <w:t>Perbaikan penulisan peraturan karena sudah ada peraturan perubahannya.</w:t>
            </w:r>
          </w:p>
        </w:tc>
      </w:tr>
      <w:tr w:rsidR="00D33B0A" w:rsidRPr="00BA4D73" w:rsidTr="00D95109">
        <w:tc>
          <w:tcPr>
            <w:tcW w:w="4367" w:type="dxa"/>
          </w:tcPr>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C06416" w:rsidRDefault="00D33B0A" w:rsidP="00D95109">
            <w:pPr>
              <w:pStyle w:val="ListParagraph"/>
              <w:numPr>
                <w:ilvl w:val="1"/>
                <w:numId w:val="1"/>
              </w:numPr>
              <w:autoSpaceDE w:val="0"/>
              <w:autoSpaceDN w:val="0"/>
              <w:adjustRightInd w:val="0"/>
              <w:ind w:left="342" w:hanging="342"/>
              <w:jc w:val="both"/>
              <w:rPr>
                <w:rFonts w:ascii="Bookman Old Style" w:hAnsi="Bookman Old Style" w:cs="Bookman Old Style"/>
                <w:color w:val="FF0000"/>
                <w:sz w:val="24"/>
                <w:szCs w:val="24"/>
                <w:highlight w:val="yellow"/>
              </w:rPr>
            </w:pPr>
            <w:r w:rsidRPr="00C06416">
              <w:rPr>
                <w:rFonts w:ascii="Bookman Old Style" w:hAnsi="Bookman Old Style" w:cs="Bookman Old Style"/>
                <w:color w:val="FF0000"/>
                <w:sz w:val="24"/>
                <w:szCs w:val="24"/>
                <w:highlight w:val="yellow"/>
              </w:rPr>
              <w:t>Peraturan Menteri Kesehatan Nomor 5 Tahun 2023 tentang Narkotika, Psikotropika, dan Prekursor Farmasi (Berita Negara Republik Indonesia Tahun 2023 Nomor 74);</w:t>
            </w:r>
          </w:p>
          <w:p w:rsidR="00D33B0A" w:rsidRPr="00BA4D73" w:rsidRDefault="00D33B0A" w:rsidP="00D95109">
            <w:pPr>
              <w:pStyle w:val="ListParagraph"/>
              <w:autoSpaceDE w:val="0"/>
              <w:autoSpaceDN w:val="0"/>
              <w:adjustRightInd w:val="0"/>
              <w:ind w:left="1080"/>
              <w:jc w:val="both"/>
              <w:rPr>
                <w:rFonts w:ascii="Bookman Old Style" w:hAnsi="Bookman Old Style" w:cs="Bookman Old Style"/>
                <w:color w:val="FF0000"/>
                <w:sz w:val="24"/>
                <w:szCs w:val="24"/>
              </w:rPr>
            </w:pPr>
          </w:p>
        </w:tc>
        <w:tc>
          <w:tcPr>
            <w:tcW w:w="5040" w:type="dxa"/>
          </w:tcPr>
          <w:p w:rsidR="00D33B0A" w:rsidRPr="00E14D13" w:rsidRDefault="00D33B0A" w:rsidP="00D95109">
            <w:pPr>
              <w:jc w:val="both"/>
              <w:rPr>
                <w:rFonts w:ascii="Bookman Old Style" w:hAnsi="Bookman Old Style"/>
                <w:b/>
                <w:sz w:val="24"/>
                <w:szCs w:val="24"/>
              </w:rPr>
            </w:pPr>
            <w:r w:rsidRPr="00BA4D73">
              <w:rPr>
                <w:rFonts w:ascii="Bookman Old Style" w:hAnsi="Bookman Old Style"/>
                <w:sz w:val="24"/>
                <w:szCs w:val="24"/>
              </w:rPr>
              <w:t>Sesuai hasil rapat tanggal 4</w:t>
            </w:r>
            <w:r>
              <w:rPr>
                <w:rFonts w:ascii="Bookman Old Style" w:hAnsi="Bookman Old Style"/>
                <w:sz w:val="24"/>
                <w:szCs w:val="24"/>
              </w:rPr>
              <w:t xml:space="preserve"> April 2023 disepakati ditambah</w:t>
            </w:r>
            <w:r w:rsidRPr="00BA4D73">
              <w:rPr>
                <w:rFonts w:ascii="Bookman Old Style" w:hAnsi="Bookman Old Style"/>
                <w:sz w:val="24"/>
                <w:szCs w:val="24"/>
              </w:rPr>
              <w:t xml:space="preserve">kan peraturan ini karena merupakan peraturan terbaru yang mencabut PMK No. 10 Tahun 2023 </w:t>
            </w:r>
            <w:r w:rsidRPr="00BA4D73">
              <w:rPr>
                <w:rFonts w:ascii="Bookman Old Style" w:hAnsi="Bookman Old Style"/>
                <w:sz w:val="24"/>
                <w:szCs w:val="24"/>
              </w:rPr>
              <w:sym w:font="Wingdings" w:char="F0E0"/>
            </w:r>
            <w:r w:rsidRPr="00BA4D73">
              <w:rPr>
                <w:rFonts w:ascii="Bookman Old Style" w:hAnsi="Bookman Old Style"/>
                <w:sz w:val="24"/>
                <w:szCs w:val="24"/>
              </w:rPr>
              <w:t xml:space="preserve"> </w:t>
            </w:r>
            <w:r>
              <w:rPr>
                <w:rFonts w:ascii="Bookman Old Style" w:hAnsi="Bookman Old Style"/>
                <w:b/>
                <w:sz w:val="24"/>
                <w:szCs w:val="24"/>
              </w:rPr>
              <w:t xml:space="preserve">perlu didiskusikan kembali terkait </w:t>
            </w:r>
            <w:r w:rsidRPr="00E14D13">
              <w:rPr>
                <w:rFonts w:ascii="Bookman Old Style" w:hAnsi="Bookman Old Style"/>
                <w:sz w:val="24"/>
                <w:szCs w:val="24"/>
              </w:rPr>
              <w:t>apakah tetap akan dicantumkan mengingat dalam PMK No. 5 Tahun 2023 tidak ada ketentuan terkait AHP dan tidak ada pendelegasian penerbitan AHP kepada BPOM.</w:t>
            </w:r>
          </w:p>
          <w:p w:rsidR="00D33B0A" w:rsidRDefault="00D33B0A" w:rsidP="00D95109">
            <w:pPr>
              <w:jc w:val="both"/>
              <w:rPr>
                <w:rFonts w:ascii="Bookman Old Style" w:hAnsi="Bookman Old Style"/>
                <w:sz w:val="24"/>
                <w:szCs w:val="24"/>
              </w:rPr>
            </w:pPr>
          </w:p>
          <w:p w:rsidR="00D33B0A" w:rsidRDefault="00D33B0A" w:rsidP="00D95109">
            <w:pPr>
              <w:jc w:val="both"/>
              <w:rPr>
                <w:rFonts w:ascii="Bookman Old Style" w:hAnsi="Bookman Old Style"/>
                <w:sz w:val="24"/>
                <w:szCs w:val="24"/>
              </w:rPr>
            </w:pPr>
            <w:r>
              <w:rPr>
                <w:rFonts w:ascii="Bookman Old Style" w:hAnsi="Bookman Old Style"/>
                <w:sz w:val="24"/>
                <w:szCs w:val="24"/>
              </w:rPr>
              <w:t>Pengaturan terkait AHP saat ini tercantum dalam:</w:t>
            </w:r>
          </w:p>
          <w:p w:rsidR="00D33B0A" w:rsidRDefault="00D33B0A" w:rsidP="00D95109">
            <w:pPr>
              <w:pStyle w:val="ListParagraph"/>
              <w:numPr>
                <w:ilvl w:val="1"/>
                <w:numId w:val="4"/>
              </w:numPr>
              <w:ind w:left="342" w:hanging="342"/>
              <w:jc w:val="both"/>
              <w:rPr>
                <w:rFonts w:ascii="Bookman Old Style" w:hAnsi="Bookman Old Style"/>
                <w:sz w:val="24"/>
                <w:szCs w:val="24"/>
              </w:rPr>
            </w:pPr>
            <w:r>
              <w:rPr>
                <w:rFonts w:ascii="Bookman Old Style" w:hAnsi="Bookman Old Style"/>
                <w:sz w:val="24"/>
                <w:szCs w:val="24"/>
              </w:rPr>
              <w:t xml:space="preserve">Undang-Undang Nomor 35 Tahun 2009 tentang Narkotika sebagaimana diubah dengan Undang-Undang </w:t>
            </w:r>
            <w:r>
              <w:rPr>
                <w:rFonts w:ascii="Bookman Old Style" w:hAnsi="Bookman Old Style"/>
                <w:sz w:val="24"/>
                <w:szCs w:val="24"/>
              </w:rPr>
              <w:lastRenderedPageBreak/>
              <w:t xml:space="preserve">Nomor 6 Tahun 2023 pasal 16 ayat (2) </w:t>
            </w:r>
            <w:proofErr w:type="gramStart"/>
            <w:r>
              <w:rPr>
                <w:rFonts w:ascii="Bookman Old Style" w:hAnsi="Bookman Old Style"/>
                <w:sz w:val="24"/>
                <w:szCs w:val="24"/>
              </w:rPr>
              <w:t>sbb.:</w:t>
            </w:r>
            <w:proofErr w:type="gramEnd"/>
          </w:p>
          <w:p w:rsidR="00D33B0A" w:rsidRDefault="00D33B0A" w:rsidP="00D95109">
            <w:pPr>
              <w:pStyle w:val="ListParagraph"/>
              <w:ind w:left="342"/>
              <w:jc w:val="both"/>
              <w:rPr>
                <w:rFonts w:ascii="Bookman Old Style" w:hAnsi="Bookman Old Style" w:cs="Arial"/>
                <w:i/>
                <w:sz w:val="24"/>
                <w:szCs w:val="24"/>
              </w:rPr>
            </w:pPr>
          </w:p>
          <w:p w:rsidR="00D33B0A" w:rsidRDefault="00D33B0A" w:rsidP="00D95109">
            <w:pPr>
              <w:pStyle w:val="ListParagraph"/>
              <w:ind w:left="342"/>
              <w:jc w:val="both"/>
              <w:rPr>
                <w:rFonts w:ascii="Bookman Old Style" w:hAnsi="Bookman Old Style" w:cs="Arial"/>
                <w:i/>
                <w:sz w:val="24"/>
                <w:szCs w:val="24"/>
              </w:rPr>
            </w:pPr>
            <w:r w:rsidRPr="00432478">
              <w:rPr>
                <w:rFonts w:ascii="Bookman Old Style" w:hAnsi="Bookman Old Style" w:cs="Arial"/>
                <w:i/>
                <w:sz w:val="24"/>
                <w:szCs w:val="24"/>
              </w:rPr>
              <w:t>(2) Surat Persetujuan Impor Narkotika sebagaimana</w:t>
            </w:r>
            <w:r w:rsidRPr="00432478">
              <w:rPr>
                <w:rFonts w:ascii="Bookman Old Style" w:hAnsi="Bookman Old Style"/>
                <w:i/>
                <w:sz w:val="24"/>
                <w:szCs w:val="24"/>
              </w:rPr>
              <w:br/>
            </w:r>
            <w:r w:rsidRPr="00432478">
              <w:rPr>
                <w:rFonts w:ascii="Bookman Old Style" w:hAnsi="Bookman Old Style" w:cs="Arial"/>
                <w:i/>
                <w:sz w:val="24"/>
                <w:szCs w:val="24"/>
              </w:rPr>
              <w:t xml:space="preserve">dimaksud pada ayat (1) diberikan </w:t>
            </w:r>
            <w:r w:rsidRPr="00432478">
              <w:rPr>
                <w:rFonts w:ascii="Bookman Old Style" w:hAnsi="Bookman Old Style" w:cs="Arial"/>
                <w:b/>
                <w:i/>
                <w:sz w:val="24"/>
                <w:szCs w:val="24"/>
              </w:rPr>
              <w:t>berdasarkan hasil audit</w:t>
            </w:r>
            <w:r w:rsidRPr="00432478">
              <w:rPr>
                <w:rFonts w:ascii="Bookman Old Style" w:hAnsi="Bookman Old Style" w:cs="Arial"/>
                <w:i/>
                <w:sz w:val="24"/>
                <w:szCs w:val="24"/>
              </w:rPr>
              <w:t xml:space="preserve"> Pemerintah Pusat terhadap rencana</w:t>
            </w:r>
            <w:r w:rsidRPr="00432478">
              <w:rPr>
                <w:rFonts w:ascii="Bookman Old Style" w:hAnsi="Bookman Old Style"/>
                <w:i/>
                <w:sz w:val="24"/>
                <w:szCs w:val="24"/>
              </w:rPr>
              <w:br/>
            </w:r>
            <w:r w:rsidRPr="00432478">
              <w:rPr>
                <w:rFonts w:ascii="Bookman Old Style" w:hAnsi="Bookman Old Style" w:cs="Arial"/>
                <w:i/>
                <w:sz w:val="24"/>
                <w:szCs w:val="24"/>
              </w:rPr>
              <w:t>kebutuhan dan realisasi produksi dan/atau penggunaan Narkotika.</w:t>
            </w:r>
          </w:p>
          <w:p w:rsidR="00D33B0A" w:rsidRPr="00432478" w:rsidRDefault="00D33B0A" w:rsidP="00D95109">
            <w:pPr>
              <w:pStyle w:val="ListParagraph"/>
              <w:ind w:left="342"/>
              <w:jc w:val="both"/>
              <w:rPr>
                <w:rFonts w:ascii="Bookman Old Style" w:hAnsi="Bookman Old Style"/>
                <w:i/>
                <w:sz w:val="24"/>
                <w:szCs w:val="24"/>
              </w:rPr>
            </w:pPr>
          </w:p>
          <w:p w:rsidR="00D33B0A" w:rsidRPr="00B96961" w:rsidRDefault="00D33B0A" w:rsidP="00D95109">
            <w:pPr>
              <w:pStyle w:val="ListParagraph"/>
              <w:numPr>
                <w:ilvl w:val="1"/>
                <w:numId w:val="4"/>
              </w:numPr>
              <w:ind w:left="342" w:hanging="342"/>
              <w:jc w:val="both"/>
              <w:rPr>
                <w:rFonts w:ascii="Bookman Old Style" w:hAnsi="Bookman Old Style"/>
                <w:sz w:val="24"/>
                <w:szCs w:val="24"/>
              </w:rPr>
            </w:pPr>
            <w:r>
              <w:rPr>
                <w:rFonts w:ascii="Bookman Old Style" w:hAnsi="Bookman Old Style"/>
                <w:sz w:val="24"/>
                <w:szCs w:val="24"/>
              </w:rPr>
              <w:t>PP No. 5 Tahun 2021 (Lampiran I dan II)</w:t>
            </w:r>
            <w:r w:rsidRPr="00B96961">
              <w:rPr>
                <w:rFonts w:ascii="Bookman Old Style" w:hAnsi="Bookman Old Style"/>
                <w:sz w:val="24"/>
                <w:szCs w:val="24"/>
              </w:rPr>
              <w:t>:</w:t>
            </w:r>
          </w:p>
          <w:p w:rsidR="00D33B0A" w:rsidRDefault="00D33B0A" w:rsidP="00D95109">
            <w:pPr>
              <w:pStyle w:val="ListParagraph"/>
              <w:numPr>
                <w:ilvl w:val="0"/>
                <w:numId w:val="2"/>
              </w:numPr>
              <w:jc w:val="both"/>
              <w:rPr>
                <w:rFonts w:ascii="Bookman Old Style" w:hAnsi="Bookman Old Style"/>
                <w:sz w:val="24"/>
                <w:szCs w:val="24"/>
              </w:rPr>
            </w:pPr>
            <w:r>
              <w:rPr>
                <w:rFonts w:ascii="Bookman Old Style" w:hAnsi="Bookman Old Style"/>
                <w:sz w:val="24"/>
                <w:szCs w:val="24"/>
              </w:rPr>
              <w:t xml:space="preserve">Sebagai salah satu </w:t>
            </w:r>
            <w:r w:rsidRPr="00A42116">
              <w:rPr>
                <w:rFonts w:ascii="Bookman Old Style" w:hAnsi="Bookman Old Style" w:cs="Arial"/>
                <w:sz w:val="24"/>
                <w:szCs w:val="24"/>
              </w:rPr>
              <w:t>Perizinan Berusaha untuk Menunjang Kegiatan Berusaha Ekspor dan/atau Impor Sektor Obat dan Makanan</w:t>
            </w:r>
            <w:r>
              <w:rPr>
                <w:rFonts w:ascii="Bookman Old Style" w:hAnsi="Bookman Old Style"/>
                <w:sz w:val="24"/>
                <w:szCs w:val="24"/>
              </w:rPr>
              <w:t xml:space="preserve"> (AHP Narkotika, Psikotropika dan Prekursor Farmasi).</w:t>
            </w:r>
          </w:p>
          <w:p w:rsidR="00D33B0A" w:rsidRDefault="00D33B0A" w:rsidP="00D95109">
            <w:pPr>
              <w:pStyle w:val="ListParagraph"/>
              <w:numPr>
                <w:ilvl w:val="0"/>
                <w:numId w:val="2"/>
              </w:numPr>
              <w:jc w:val="both"/>
              <w:rPr>
                <w:rFonts w:ascii="Bookman Old Style" w:hAnsi="Bookman Old Style"/>
                <w:sz w:val="24"/>
                <w:szCs w:val="24"/>
              </w:rPr>
            </w:pPr>
            <w:r>
              <w:rPr>
                <w:rFonts w:ascii="Bookman Old Style" w:hAnsi="Bookman Old Style"/>
                <w:sz w:val="24"/>
                <w:szCs w:val="24"/>
              </w:rPr>
              <w:t>Sebagai salah satu persyaratan perizinan berusaha SPI Narkotika/Psikotropika/Prekursor Farmasi dan SPE Narkotika/Psikotropika/Prekursor Farmasi.</w:t>
            </w:r>
          </w:p>
          <w:p w:rsidR="00D33B0A" w:rsidRPr="00A42116" w:rsidRDefault="00D33B0A" w:rsidP="00D95109">
            <w:pPr>
              <w:pStyle w:val="ListParagraph"/>
              <w:numPr>
                <w:ilvl w:val="1"/>
                <w:numId w:val="4"/>
              </w:numPr>
              <w:ind w:left="342" w:hanging="342"/>
              <w:jc w:val="both"/>
              <w:rPr>
                <w:rFonts w:ascii="Bookman Old Style" w:hAnsi="Bookman Old Style"/>
                <w:sz w:val="24"/>
                <w:szCs w:val="24"/>
              </w:rPr>
            </w:pPr>
            <w:r w:rsidRPr="00A42116">
              <w:rPr>
                <w:rFonts w:ascii="Bookman Old Style" w:hAnsi="Bookman Old Style"/>
                <w:sz w:val="24"/>
                <w:szCs w:val="24"/>
              </w:rPr>
              <w:t>PMK No. 14 Tahun 2021</w:t>
            </w:r>
            <w:r>
              <w:rPr>
                <w:rFonts w:ascii="Bookman Old Style" w:hAnsi="Bookman Old Style"/>
                <w:sz w:val="24"/>
                <w:szCs w:val="24"/>
              </w:rPr>
              <w:t xml:space="preserve"> </w:t>
            </w:r>
            <w:r w:rsidRPr="00A42116">
              <w:rPr>
                <w:rFonts w:ascii="Bookman Old Style" w:hAnsi="Bookman Old Style"/>
                <w:sz w:val="24"/>
                <w:szCs w:val="24"/>
              </w:rPr>
              <w:t xml:space="preserve">sebagai </w:t>
            </w:r>
            <w:r>
              <w:rPr>
                <w:rFonts w:ascii="Bookman Old Style" w:hAnsi="Bookman Old Style"/>
                <w:sz w:val="24"/>
                <w:szCs w:val="24"/>
              </w:rPr>
              <w:t xml:space="preserve">salah satu </w:t>
            </w:r>
            <w:r w:rsidRPr="00A42116">
              <w:rPr>
                <w:rFonts w:ascii="Bookman Old Style" w:hAnsi="Bookman Old Style"/>
                <w:sz w:val="24"/>
                <w:szCs w:val="24"/>
              </w:rPr>
              <w:t xml:space="preserve">persyaratan </w:t>
            </w:r>
            <w:r>
              <w:rPr>
                <w:rFonts w:ascii="Bookman Old Style" w:hAnsi="Bookman Old Style"/>
                <w:sz w:val="24"/>
                <w:szCs w:val="24"/>
              </w:rPr>
              <w:t xml:space="preserve">khusus untuk pengajuan SPI/SPE baru </w:t>
            </w:r>
            <w:r w:rsidRPr="00A42116">
              <w:rPr>
                <w:rFonts w:ascii="Bookman Old Style" w:hAnsi="Bookman Old Style"/>
                <w:sz w:val="24"/>
                <w:szCs w:val="24"/>
              </w:rPr>
              <w:t>atau perubahan.</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MEMUTUSKAN: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MEMUTUSKAN: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Menetapkan :</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Menetapkan :</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TENTANG PERSYARATAN DAN TATA CARA PERMOHONAN ANALISA HASIL PENGAWASAN DALAM RANGKA IMPOR DAN EKSPOR NARKOTIKA, PSIKOTROPIKA, DAN PREKURSOR</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FARMASI.</w:t>
            </w: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TENTANG PERSYARATAN DAN TATA CARA PERMOHONAN ANALISA HASIL PENGAWASAN DALAM RANGKA IMPOR DAN EKSPOR NARKOTIKA, PSIKOTROPIKA, DAN PREKURSOR FARMASI.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287AC1" w:rsidRDefault="00D33B0A" w:rsidP="00D95109">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BAB I</w:t>
            </w:r>
          </w:p>
        </w:tc>
        <w:tc>
          <w:tcPr>
            <w:tcW w:w="4628" w:type="dxa"/>
          </w:tcPr>
          <w:p w:rsidR="00D33B0A" w:rsidRPr="00287AC1" w:rsidRDefault="00D33B0A" w:rsidP="00D95109">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BAB I</w:t>
            </w:r>
          </w:p>
          <w:p w:rsidR="00D33B0A" w:rsidRPr="00287AC1"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287AC1" w:rsidRDefault="00D33B0A" w:rsidP="00D95109">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KETENTUAN UMUM</w:t>
            </w:r>
          </w:p>
        </w:tc>
        <w:tc>
          <w:tcPr>
            <w:tcW w:w="4628" w:type="dxa"/>
          </w:tcPr>
          <w:p w:rsidR="00D33B0A" w:rsidRPr="00287AC1" w:rsidRDefault="00D33B0A" w:rsidP="00D95109">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KETENTUAN UMUM</w:t>
            </w:r>
          </w:p>
          <w:p w:rsidR="00D33B0A" w:rsidRPr="00287AC1"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287AC1" w:rsidRDefault="00D33B0A" w:rsidP="00D95109">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Pasal 1</w:t>
            </w:r>
          </w:p>
        </w:tc>
        <w:tc>
          <w:tcPr>
            <w:tcW w:w="4628" w:type="dxa"/>
          </w:tcPr>
          <w:p w:rsidR="00D33B0A" w:rsidRPr="00287AC1" w:rsidRDefault="00D33B0A" w:rsidP="00D95109">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Pasal 1</w:t>
            </w:r>
          </w:p>
          <w:p w:rsidR="00D33B0A" w:rsidRPr="00287AC1"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Dalam Peraturan Badan ini yang dimaksud dengan:</w:t>
            </w: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Dalam Peraturan Badan ini yang dimaksud dengan: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5"/>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Narkotika adalah zat atau obat yang berasal dari tanaman atau bukan tanaman, baik sintetis maupun semi sintetis, yang dapat menyebabkan penurunan atau perubahan kesadaran, hilangnya rasa, mengurangi sampai menghilangkan rasa nyeri, dan </w:t>
            </w:r>
            <w:r w:rsidRPr="00BA4D73">
              <w:rPr>
                <w:rFonts w:ascii="Bookman Old Style" w:hAnsi="Bookman Old Style" w:cs="BookmanOldStyle"/>
                <w:sz w:val="24"/>
                <w:szCs w:val="24"/>
              </w:rPr>
              <w:lastRenderedPageBreak/>
              <w:t xml:space="preserve">dapat menimbulkan ketergantungan, </w:t>
            </w:r>
            <w:r w:rsidRPr="00BA4D73">
              <w:rPr>
                <w:rFonts w:ascii="Bookman Old Style" w:hAnsi="Bookman Old Style" w:cs="BookmanOldStyle"/>
                <w:color w:val="FF0000"/>
                <w:sz w:val="24"/>
                <w:szCs w:val="24"/>
              </w:rPr>
              <w:t>yang dibedakan ke dalam golongan-golongan sebagaimana terlampir dalam Undang-Undang tentang Narkotika</w:t>
            </w:r>
            <w:r w:rsidRPr="00BA4D73">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6"/>
              </w:numPr>
              <w:autoSpaceDE w:val="0"/>
              <w:autoSpaceDN w:val="0"/>
              <w:adjustRightInd w:val="0"/>
              <w:ind w:left="432" w:hanging="432"/>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Narkotika adalah zat atau obat yang berasal dari tanaman atau bukan tanaman, baik sintetis maupun semisintetis, yang dapat menyebabkan penurunan atau perubahan kesadaran, hilangnya rasa, mengurangi sampai menghilangkan rasa nyeri, dan </w:t>
            </w:r>
            <w:r w:rsidRPr="00BA4D73">
              <w:rPr>
                <w:rFonts w:ascii="Bookman Old Style" w:hAnsi="Bookman Old Style" w:cs="BookmanOldStyle"/>
                <w:sz w:val="24"/>
                <w:szCs w:val="24"/>
              </w:rPr>
              <w:lastRenderedPageBreak/>
              <w:t>dapat menimbulkan ketergantungan.</w:t>
            </w:r>
          </w:p>
          <w:p w:rsidR="00D33B0A" w:rsidRPr="00BA4D73" w:rsidRDefault="00D33B0A" w:rsidP="00D95109">
            <w:pPr>
              <w:pStyle w:val="ListParagraph"/>
              <w:autoSpaceDE w:val="0"/>
              <w:autoSpaceDN w:val="0"/>
              <w:adjustRightInd w:val="0"/>
              <w:ind w:left="432"/>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lastRenderedPageBreak/>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Psikotropika adalah zat atau obat, baik alamiah maupun sintetis bukan Narkotika, yang berkhasiat psikoaktif melalui pengaruh selektif pada susunan saraf pusat yang menyebabkan perubahan khas pada aktivitas mental dan perilaku.</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Psikotropika adalah zat/</w:t>
            </w:r>
            <w:r w:rsidRPr="00BA4D73">
              <w:rPr>
                <w:rFonts w:ascii="Bookman Old Style" w:hAnsi="Bookman Old Style" w:cs="BookmanOldStyle"/>
                <w:color w:val="FF0000"/>
                <w:sz w:val="24"/>
                <w:szCs w:val="24"/>
              </w:rPr>
              <w:t xml:space="preserve">bahan </w:t>
            </w:r>
            <w:proofErr w:type="gramStart"/>
            <w:r w:rsidRPr="00BA4D73">
              <w:rPr>
                <w:rFonts w:ascii="Bookman Old Style" w:hAnsi="Bookman Old Style" w:cs="BookmanOldStyle"/>
                <w:color w:val="FF0000"/>
                <w:sz w:val="24"/>
                <w:szCs w:val="24"/>
              </w:rPr>
              <w:t>baku</w:t>
            </w:r>
            <w:proofErr w:type="gramEnd"/>
            <w:r w:rsidRPr="00BA4D73">
              <w:rPr>
                <w:rFonts w:ascii="Bookman Old Style" w:hAnsi="Bookman Old Style" w:cs="BookmanOldStyle"/>
                <w:color w:val="FF0000"/>
                <w:sz w:val="24"/>
                <w:szCs w:val="24"/>
              </w:rPr>
              <w:t xml:space="preserve"> </w:t>
            </w:r>
            <w:r w:rsidRPr="00BA4D73">
              <w:rPr>
                <w:rFonts w:ascii="Bookman Old Style" w:hAnsi="Bookman Old Style" w:cs="BookmanOldStyle"/>
                <w:sz w:val="24"/>
                <w:szCs w:val="24"/>
              </w:rPr>
              <w:t>atau</w:t>
            </w:r>
            <w:r w:rsidRPr="00BA4D73">
              <w:rPr>
                <w:rFonts w:ascii="Bookman Old Style" w:hAnsi="Bookman Old Style" w:cs="BookmanOldStyle"/>
                <w:color w:val="FF0000"/>
                <w:sz w:val="24"/>
                <w:szCs w:val="24"/>
              </w:rPr>
              <w:t xml:space="preserve"> </w:t>
            </w:r>
            <w:r w:rsidRPr="00BA4D73">
              <w:rPr>
                <w:rFonts w:ascii="Bookman Old Style" w:hAnsi="Bookman Old Style" w:cs="BookmanOldStyle"/>
                <w:sz w:val="24"/>
                <w:szCs w:val="24"/>
              </w:rPr>
              <w:t>obat, baik alamiah maupun sintetis bukan Narkotika, yang berkhasiat psikoaktif melalui pengaruh selektif pada susunan saraf pusat yang menyebabkan perubahan khas pada aktivitas mental dan perilaku.</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Prekursor Farmasi adalah zat atau bahan pemula atau bahan kimia yang dapat digunakan sebagai bahan baku/penolong untuk keperluan proses produksi industri farmasi atau produk antara, produk ruahan dan produk jadi yang mengandung </w:t>
            </w:r>
            <w:r w:rsidRPr="00BA4D73">
              <w:rPr>
                <w:rFonts w:ascii="Bookman Old Style" w:hAnsi="Bookman Old Style" w:cs="BookmanOldStyle"/>
                <w:color w:val="FF0000"/>
                <w:sz w:val="24"/>
                <w:szCs w:val="24"/>
              </w:rPr>
              <w:t>efedrin, pseudoefedrin</w:t>
            </w:r>
            <w:proofErr w:type="gramStart"/>
            <w:r w:rsidRPr="00BA4D73">
              <w:rPr>
                <w:rFonts w:ascii="Bookman Old Style" w:hAnsi="Bookman Old Style" w:cs="BookmanOldStyle"/>
                <w:sz w:val="24"/>
                <w:szCs w:val="24"/>
              </w:rPr>
              <w:t xml:space="preserve">,  </w:t>
            </w:r>
            <w:r w:rsidRPr="00BA4D73">
              <w:rPr>
                <w:rFonts w:ascii="Bookman Old Style" w:hAnsi="Bookman Old Style" w:cs="BookmanOldStyle"/>
                <w:color w:val="FF0000"/>
                <w:sz w:val="24"/>
                <w:szCs w:val="24"/>
              </w:rPr>
              <w:t>norefedrin</w:t>
            </w:r>
            <w:proofErr w:type="gramEnd"/>
            <w:r w:rsidRPr="00BA4D73">
              <w:rPr>
                <w:rFonts w:ascii="Bookman Old Style" w:hAnsi="Bookman Old Style" w:cs="BookmanOldStyle"/>
                <w:color w:val="FF0000"/>
                <w:sz w:val="24"/>
                <w:szCs w:val="24"/>
              </w:rPr>
              <w:t>/fenilpropanolamin</w:t>
            </w:r>
            <w:r w:rsidRPr="00BA4D73">
              <w:rPr>
                <w:rFonts w:ascii="Bookman Old Style" w:hAnsi="Bookman Old Style" w:cs="BookmanOldStyle"/>
                <w:sz w:val="24"/>
                <w:szCs w:val="24"/>
              </w:rPr>
              <w:t xml:space="preserve">, ergotamin, </w:t>
            </w:r>
            <w:r w:rsidRPr="00BA4D73">
              <w:rPr>
                <w:rFonts w:ascii="Bookman Old Style" w:hAnsi="Bookman Old Style" w:cs="BookmanOldStyle"/>
                <w:color w:val="FF0000"/>
                <w:sz w:val="24"/>
                <w:szCs w:val="24"/>
              </w:rPr>
              <w:t>ergometrin</w:t>
            </w:r>
            <w:r w:rsidRPr="00BA4D73">
              <w:rPr>
                <w:rFonts w:ascii="Bookman Old Style" w:hAnsi="Bookman Old Style" w:cs="BookmanOldStyle"/>
                <w:sz w:val="24"/>
                <w:szCs w:val="24"/>
              </w:rPr>
              <w:t xml:space="preserve">, atau </w:t>
            </w:r>
            <w:r w:rsidRPr="00BA4D73">
              <w:rPr>
                <w:rFonts w:ascii="Bookman Old Style" w:hAnsi="Bookman Old Style" w:cs="BookmanOldStyle"/>
                <w:color w:val="FF0000"/>
                <w:sz w:val="24"/>
                <w:szCs w:val="24"/>
              </w:rPr>
              <w:t>potassium</w:t>
            </w:r>
            <w:r w:rsidRPr="00BA4D73">
              <w:rPr>
                <w:rFonts w:ascii="Bookman Old Style" w:hAnsi="Bookman Old Style" w:cs="BookmanOldStyle"/>
                <w:sz w:val="24"/>
                <w:szCs w:val="24"/>
              </w:rPr>
              <w:t xml:space="preserve"> permanganat.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 xml:space="preserve">Prekursor Farmasi adalah zat atau bahan pemula atau bahan kimia yang dapat digunakan sebagai bahan baku/penolong untuk keperluan proses produksi Industri Farmasi atau produk antara, produk ruahan, dan produk jadi yang mengandung </w:t>
            </w:r>
            <w:r w:rsidRPr="00BA4D73">
              <w:rPr>
                <w:rFonts w:ascii="Bookman Old Style" w:hAnsi="Bookman Old Style" w:cs="BookmanOldStyle"/>
                <w:color w:val="FF0000"/>
                <w:sz w:val="24"/>
                <w:szCs w:val="24"/>
              </w:rPr>
              <w:t>ephedrine, pseudoephedrine, norephedrine/phenylpropanolamine</w:t>
            </w:r>
            <w:r w:rsidRPr="00BA4D73">
              <w:rPr>
                <w:rFonts w:ascii="Bookman Old Style" w:hAnsi="Bookman Old Style" w:cs="BookmanOldStyle"/>
                <w:sz w:val="24"/>
                <w:szCs w:val="24"/>
              </w:rPr>
              <w:t xml:space="preserve">, ergotamin, </w:t>
            </w:r>
            <w:r w:rsidRPr="00BA4D73">
              <w:rPr>
                <w:rFonts w:ascii="Bookman Old Style" w:hAnsi="Bookman Old Style" w:cs="BookmanOldStyle"/>
                <w:color w:val="FF0000"/>
                <w:sz w:val="24"/>
                <w:szCs w:val="24"/>
              </w:rPr>
              <w:t>ergometrine</w:t>
            </w:r>
            <w:r w:rsidRPr="00BA4D73">
              <w:rPr>
                <w:rFonts w:ascii="Bookman Old Style" w:hAnsi="Bookman Old Style" w:cs="BookmanOldStyle"/>
                <w:sz w:val="24"/>
                <w:szCs w:val="24"/>
              </w:rPr>
              <w:t xml:space="preserve">, atau </w:t>
            </w:r>
            <w:r w:rsidRPr="00BA4D73">
              <w:rPr>
                <w:rFonts w:ascii="Bookman Old Style" w:hAnsi="Bookman Old Style" w:cs="BookmanOldStyle"/>
                <w:color w:val="FF0000"/>
                <w:sz w:val="24"/>
                <w:szCs w:val="24"/>
              </w:rPr>
              <w:t>kalium</w:t>
            </w:r>
            <w:r w:rsidRPr="00BA4D73">
              <w:rPr>
                <w:rFonts w:ascii="Bookman Old Style" w:hAnsi="Bookman Old Style" w:cs="BookmanOldStyle"/>
                <w:sz w:val="24"/>
                <w:szCs w:val="24"/>
              </w:rPr>
              <w:t xml:space="preserve"> permanganat.</w:t>
            </w: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Menyesuaikan p</w:t>
            </w:r>
            <w:r w:rsidRPr="00BA4D73">
              <w:rPr>
                <w:rFonts w:ascii="Bookman Old Style" w:hAnsi="Bookman Old Style"/>
                <w:sz w:val="24"/>
                <w:szCs w:val="24"/>
              </w:rPr>
              <w:t xml:space="preserve">enulisan zat/bahan yang masuk sebagai prekursor farmasi </w:t>
            </w:r>
            <w:r>
              <w:rPr>
                <w:rFonts w:ascii="Bookman Old Style" w:hAnsi="Bookman Old Style"/>
                <w:sz w:val="24"/>
                <w:szCs w:val="24"/>
              </w:rPr>
              <w:t>dengan</w:t>
            </w:r>
            <w:r w:rsidRPr="00BA4D73">
              <w:rPr>
                <w:rFonts w:ascii="Bookman Old Style" w:hAnsi="Bookman Old Style"/>
                <w:sz w:val="24"/>
                <w:szCs w:val="24"/>
              </w:rPr>
              <w:t xml:space="preserve">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Impor adalah kegiatan memasukkan Narkotika, Psikotropika dan/atau Prekursor Farmasi ke dalam daerah pabean </w:t>
            </w:r>
            <w:r w:rsidRPr="00BA4D73">
              <w:rPr>
                <w:rFonts w:ascii="Bookman Old Style" w:hAnsi="Bookman Old Style" w:cs="BookmanOldStyle"/>
                <w:color w:val="FF0000"/>
                <w:sz w:val="24"/>
                <w:szCs w:val="24"/>
              </w:rPr>
              <w:t>Indonesia</w:t>
            </w:r>
            <w:r w:rsidRPr="00BA4D73">
              <w:rPr>
                <w:rFonts w:ascii="Bookman Old Style" w:hAnsi="Bookman Old Style" w:cs="BookmanOldStyle"/>
                <w:sz w:val="24"/>
                <w:szCs w:val="24"/>
              </w:rPr>
              <w: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Impor adalah kegiatan memasukkan Narkotika, Psikotropika dan/atau Prekursor Farmasi ke dalam daerah pabean.</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Ekspor adalah kegiatan mengeluarkan Narkotika, Psikotropika dan/atau Prekursor Farmasi dari daerah pabean </w:t>
            </w:r>
            <w:r w:rsidRPr="00BA4D73">
              <w:rPr>
                <w:rFonts w:ascii="Bookman Old Style" w:hAnsi="Bookman Old Style" w:cs="BookmanOldStyle"/>
                <w:color w:val="FF0000"/>
                <w:sz w:val="24"/>
                <w:szCs w:val="24"/>
              </w:rPr>
              <w:t>Indonesia</w:t>
            </w:r>
            <w:r w:rsidRPr="00BA4D73">
              <w:rPr>
                <w:rFonts w:ascii="Bookman Old Style" w:hAnsi="Bookman Old Style" w:cs="BookmanOldStyle"/>
                <w:sz w:val="24"/>
                <w:szCs w:val="24"/>
              </w:rPr>
              <w: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 adalah kegiatan mengeluarkan Narkotika, Psikotropika dan/atau Prekursor Farmasi dari daerah pabean.</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Industri Farmasi adalah badan usaha yang memiliki izin sesuai dengan ketentuan peraturan perundang-undangan untuk melakukan kegiatan pembuatan obat dan/atau bahan obat.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color w:val="FF0000"/>
                <w:sz w:val="24"/>
                <w:szCs w:val="24"/>
              </w:rPr>
              <w:t>Industri Farmasi adalah perusahaan berbentuk badan hukum yang memiliki izin untuk melakukan kegiatan produksi serta penyaluran obat dan bahan obat, termasuk Narkotika</w:t>
            </w:r>
            <w:r w:rsidRPr="00BA4D73">
              <w:rPr>
                <w:rFonts w:ascii="Bookman Old Style" w:hAnsi="Bookman Old Style" w:cs="BookmanOldStyle"/>
                <w:sz w:val="24"/>
                <w:szCs w:val="24"/>
              </w:rPr>
              <w:t>.</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Pedagang Besar Farmasi yang selanjutnya disingkat PBF adalah perusahaan berbentuk badan hukum yang memiliki izin untuk pengadaan, penyimpanan, penyaluran </w:t>
            </w:r>
            <w:r w:rsidRPr="00BA4D73">
              <w:rPr>
                <w:rFonts w:ascii="Bookman Old Style" w:hAnsi="Bookman Old Style" w:cs="BookmanOldStyle"/>
                <w:color w:val="FF0000"/>
                <w:sz w:val="24"/>
                <w:szCs w:val="24"/>
              </w:rPr>
              <w:t>obat dan/atau bahan obat dalam jumlah besar sesuai ketentuan peraturan perundang-undangan</w:t>
            </w:r>
            <w:r w:rsidRPr="00BA4D73">
              <w:rPr>
                <w:rFonts w:ascii="Bookman Old Style" w:hAnsi="Bookman Old Style" w:cs="BookmanOldStyle"/>
                <w:sz w:val="24"/>
                <w:szCs w:val="24"/>
              </w:rPr>
              <w:t xml:space="preserve">.  </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r w:rsidRPr="00BA4D73">
              <w:rPr>
                <w:rFonts w:ascii="Bookman Old Style" w:hAnsi="Bookman Old Style" w:cs="BookmanOldStyle"/>
                <w:sz w:val="24"/>
                <w:szCs w:val="24"/>
              </w:rPr>
              <w:t xml:space="preserve">                                         </w:t>
            </w: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 xml:space="preserve">Pedagang Besar Farmasi yang selanjutnya disingkat PBF adalah perusahaan berbentuk badan hukum yang memiliki izin untuk melakukan kegiatan pengadaan, penyimpanan, </w:t>
            </w:r>
            <w:r w:rsidRPr="00BA4D73">
              <w:rPr>
                <w:rFonts w:ascii="Bookman Old Style" w:hAnsi="Bookman Old Style" w:cs="BookmanOldStyle"/>
                <w:color w:val="FF0000"/>
                <w:sz w:val="24"/>
                <w:szCs w:val="24"/>
              </w:rPr>
              <w:t>dan</w:t>
            </w:r>
            <w:r w:rsidRPr="00BA4D73">
              <w:rPr>
                <w:rFonts w:ascii="Bookman Old Style" w:hAnsi="Bookman Old Style" w:cs="BookmanOldStyle"/>
                <w:sz w:val="24"/>
                <w:szCs w:val="24"/>
              </w:rPr>
              <w:t xml:space="preserve"> penyaluran </w:t>
            </w:r>
            <w:r w:rsidRPr="00BA4D73">
              <w:rPr>
                <w:rFonts w:ascii="Bookman Old Style" w:hAnsi="Bookman Old Style" w:cs="BookmanOldStyle"/>
                <w:color w:val="FF0000"/>
                <w:sz w:val="24"/>
                <w:szCs w:val="24"/>
              </w:rPr>
              <w:t>sediaan farmasi, termasuk Narkotika dan alat kesehatan</w:t>
            </w:r>
            <w:r w:rsidRPr="00BA4D73">
              <w:rPr>
                <w:rFonts w:ascii="Bookman Old Style" w:hAnsi="Bookman Old Style" w:cs="BookmanOldStyle"/>
                <w:sz w:val="24"/>
                <w:szCs w:val="24"/>
              </w:rPr>
              <w:t>.</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Surat Persetujuan Impor yang selanjutnya disingkat SPI adalah </w:t>
            </w:r>
            <w:proofErr w:type="gramStart"/>
            <w:r w:rsidRPr="00BA4D73">
              <w:rPr>
                <w:rFonts w:ascii="Bookman Old Style" w:hAnsi="Bookman Old Style" w:cs="BookmanOldStyle"/>
                <w:sz w:val="24"/>
                <w:szCs w:val="24"/>
              </w:rPr>
              <w:t>surat</w:t>
            </w:r>
            <w:proofErr w:type="gramEnd"/>
            <w:r w:rsidRPr="00BA4D73">
              <w:rPr>
                <w:rFonts w:ascii="Bookman Old Style" w:hAnsi="Bookman Old Style" w:cs="BookmanOldStyle"/>
                <w:sz w:val="24"/>
                <w:szCs w:val="24"/>
              </w:rPr>
              <w:t xml:space="preserve"> persetujuan untuk mengimpor Narkotika, Psikotropika dan/atau Prekursor Farmasi.</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 xml:space="preserve">Surat Persetujuan Impor yang selanjutnya disingkat SPI adalah </w:t>
            </w:r>
            <w:proofErr w:type="gramStart"/>
            <w:r w:rsidRPr="00BA4D73">
              <w:rPr>
                <w:rFonts w:ascii="Bookman Old Style" w:hAnsi="Bookman Old Style" w:cs="BookmanOldStyle"/>
                <w:sz w:val="24"/>
                <w:szCs w:val="24"/>
              </w:rPr>
              <w:t>surat</w:t>
            </w:r>
            <w:proofErr w:type="gramEnd"/>
            <w:r w:rsidRPr="00BA4D73">
              <w:rPr>
                <w:rFonts w:ascii="Bookman Old Style" w:hAnsi="Bookman Old Style" w:cs="BookmanOldStyle"/>
                <w:sz w:val="24"/>
                <w:szCs w:val="24"/>
              </w:rPr>
              <w:t xml:space="preserve"> persetujuan untuk mengimpor Narkotika, Psikotropika dan/atau Prekursor Farmasi.</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Surat Persetujuan Ekspor yang selanjutnya disingkat SPE adalah </w:t>
            </w:r>
            <w:proofErr w:type="gramStart"/>
            <w:r w:rsidRPr="00BA4D73">
              <w:rPr>
                <w:rFonts w:ascii="Bookman Old Style" w:hAnsi="Bookman Old Style" w:cs="BookmanOldStyle"/>
                <w:sz w:val="24"/>
                <w:szCs w:val="24"/>
              </w:rPr>
              <w:t>surat</w:t>
            </w:r>
            <w:proofErr w:type="gramEnd"/>
            <w:r w:rsidRPr="00BA4D73">
              <w:rPr>
                <w:rFonts w:ascii="Bookman Old Style" w:hAnsi="Bookman Old Style" w:cs="BookmanOldStyle"/>
                <w:sz w:val="24"/>
                <w:szCs w:val="24"/>
              </w:rPr>
              <w:t xml:space="preserve"> persetujuan untuk mengekspor Narkotika, Psikotropika dan/atau Prekursor Farmasi.</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 xml:space="preserve">Surat Persetujuan Ekspor yang selanjutnya disingkat SPE adalah </w:t>
            </w:r>
            <w:proofErr w:type="gramStart"/>
            <w:r w:rsidRPr="00BA4D73">
              <w:rPr>
                <w:rFonts w:ascii="Bookman Old Style" w:hAnsi="Bookman Old Style" w:cs="BookmanOldStyle"/>
                <w:sz w:val="24"/>
                <w:szCs w:val="24"/>
              </w:rPr>
              <w:t>surat</w:t>
            </w:r>
            <w:proofErr w:type="gramEnd"/>
            <w:r w:rsidRPr="00BA4D73">
              <w:rPr>
                <w:rFonts w:ascii="Bookman Old Style" w:hAnsi="Bookman Old Style" w:cs="BookmanOldStyle"/>
                <w:sz w:val="24"/>
                <w:szCs w:val="24"/>
              </w:rPr>
              <w:t xml:space="preserve"> persetujuan untuk mengekspor Narkotika, Psikotropika dan/atau Prekursor Farmasi.</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Importir Produsen Psikotropika yang selanjutnya disebut IP Psikotropika adalah Industri Farmasi yang menggunakan Psikotropika sebagai bahan </w:t>
            </w:r>
            <w:proofErr w:type="gramStart"/>
            <w:r w:rsidRPr="00BA4D73">
              <w:rPr>
                <w:rFonts w:ascii="Bookman Old Style" w:hAnsi="Bookman Old Style" w:cs="BookmanOldStyle"/>
                <w:sz w:val="24"/>
                <w:szCs w:val="24"/>
              </w:rPr>
              <w:t>baku</w:t>
            </w:r>
            <w:proofErr w:type="gramEnd"/>
            <w:r w:rsidRPr="00BA4D73">
              <w:rPr>
                <w:rFonts w:ascii="Bookman Old Style" w:hAnsi="Bookman Old Style" w:cs="BookmanOldStyle"/>
                <w:sz w:val="24"/>
                <w:szCs w:val="24"/>
              </w:rPr>
              <w:t xml:space="preserve"> proses produksi yang mendapat izin untuk mengimpor sendiri Psikotropika </w:t>
            </w:r>
            <w:r w:rsidRPr="00BA4D73">
              <w:rPr>
                <w:rFonts w:ascii="Bookman Old Style" w:hAnsi="Bookman Old Style" w:cs="BookmanOldStyle"/>
                <w:color w:val="FF0000"/>
                <w:sz w:val="24"/>
                <w:szCs w:val="24"/>
              </w:rPr>
              <w:t>sesuai ketentuan peraturan perundangundangan</w:t>
            </w:r>
            <w:r w:rsidRPr="00BA4D73">
              <w:rPr>
                <w:rFonts w:ascii="Bookman Old Style" w:hAnsi="Bookman Old Style" w:cs="BookmanOldStyle"/>
                <w:sz w:val="24"/>
                <w:szCs w:val="24"/>
              </w:rPr>
              <w: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 xml:space="preserve">Importir Produsen Psikotropika yang selanjutnya disebut IP Psikotropika adalah Industri Farmasi yang menggunakan Psikotropika sebagai bahan </w:t>
            </w:r>
            <w:proofErr w:type="gramStart"/>
            <w:r w:rsidRPr="00BA4D73">
              <w:rPr>
                <w:rFonts w:ascii="Bookman Old Style" w:hAnsi="Bookman Old Style" w:cs="BookmanOldStyle"/>
                <w:sz w:val="24"/>
                <w:szCs w:val="24"/>
              </w:rPr>
              <w:t>baku</w:t>
            </w:r>
            <w:proofErr w:type="gramEnd"/>
            <w:r w:rsidRPr="00BA4D73">
              <w:rPr>
                <w:rFonts w:ascii="Bookman Old Style" w:hAnsi="Bookman Old Style" w:cs="BookmanOldStyle"/>
                <w:sz w:val="24"/>
                <w:szCs w:val="24"/>
              </w:rPr>
              <w:t xml:space="preserve"> proses produksi yang mendapat izin untuk mengimpor sendiri Psikotropika.</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Importir Produsen Prekursor Farmasi yang selanjutnya disebut IP Prekursor Farmasi adalah Industri Farmasi yang menggunakan Prekursor Farmasi sebagai bahan </w:t>
            </w:r>
            <w:proofErr w:type="gramStart"/>
            <w:r w:rsidRPr="00BA4D73">
              <w:rPr>
                <w:rFonts w:ascii="Bookman Old Style" w:hAnsi="Bookman Old Style" w:cs="BookmanOldStyle"/>
                <w:sz w:val="24"/>
                <w:szCs w:val="24"/>
              </w:rPr>
              <w:t>baku</w:t>
            </w:r>
            <w:proofErr w:type="gramEnd"/>
            <w:r w:rsidRPr="00BA4D73">
              <w:rPr>
                <w:rFonts w:ascii="Bookman Old Style" w:hAnsi="Bookman Old Style" w:cs="BookmanOldStyle"/>
                <w:sz w:val="24"/>
                <w:szCs w:val="24"/>
              </w:rPr>
              <w:t xml:space="preserve"> </w:t>
            </w:r>
            <w:r w:rsidRPr="00BA4D73">
              <w:rPr>
                <w:rFonts w:ascii="Bookman Old Style" w:hAnsi="Bookman Old Style" w:cs="BookmanOldStyle"/>
                <w:sz w:val="24"/>
                <w:szCs w:val="24"/>
              </w:rPr>
              <w:lastRenderedPageBreak/>
              <w:t xml:space="preserve">atau bahan penolong proses produksi yang mendapat izin untuk mengimpor sendiri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lastRenderedPageBreak/>
              <w:t xml:space="preserve">Importir Produsen Prekursor Farmasi yang selanjutnya disebut IP Prekursor Farmasi adalah Industri Farmasi yang menggunakan Prekursor Farmasi sebagai bahan </w:t>
            </w:r>
            <w:proofErr w:type="gramStart"/>
            <w:r w:rsidRPr="00BA4D73">
              <w:rPr>
                <w:rFonts w:ascii="Bookman Old Style" w:hAnsi="Bookman Old Style" w:cs="BookmanOldStyle"/>
                <w:sz w:val="24"/>
                <w:szCs w:val="24"/>
              </w:rPr>
              <w:t>baku</w:t>
            </w:r>
            <w:proofErr w:type="gramEnd"/>
            <w:r w:rsidRPr="00BA4D73">
              <w:rPr>
                <w:rFonts w:ascii="Bookman Old Style" w:hAnsi="Bookman Old Style" w:cs="BookmanOldStyle"/>
                <w:sz w:val="24"/>
                <w:szCs w:val="24"/>
              </w:rPr>
              <w:t xml:space="preserve"> atau bahan </w:t>
            </w:r>
            <w:r w:rsidRPr="00BA4D73">
              <w:rPr>
                <w:rFonts w:ascii="Bookman Old Style" w:hAnsi="Bookman Old Style" w:cs="BookmanOldStyle"/>
                <w:sz w:val="24"/>
                <w:szCs w:val="24"/>
              </w:rPr>
              <w:lastRenderedPageBreak/>
              <w:t>penolong proses produksi yang mendapat izin untuk mengimpor sendiri Prekursor Farmasi.</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lastRenderedPageBreak/>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Importir Terdaftar Psikotropika yang selanjutnya disebut IT Psikotropika adalah PBF yang mendapat izin untuk mengimpor Psikotropika guna didistribusikan kepada Industri Farmasi dan lembaga ilmu pengetahuan sebagai pengguna akhir Psikotropika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Importir Terdaftar Psikotropika yang selanjutnya disebut IT Psikotropika adalah PBF yang mendapat izin untuk mengimpor Psikotropika guna didistribusikan kepada Industri Farmasi dan Lembaga Ilmu Pengetahuan sebagai pengguna akhir Psikotropika.</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Importir Terdaftar Prekursor Farmasi yang selanjutnya disebut IT Prekursor Farmasi adalah PBF yang mendapat izin untuk mengimpor Prekursor Farmasi guna didistribusikan kepada Industri Farmasi dan lembaga ilmu pengetahuan sebagai pengguna akhir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Importir Terdaftar Prekursor Farmasi yang selanjutnya disebut IT Prekursor Farmasi adalah PBF yang mendapat izin untuk mengimpor Prekursor Farmasi guna didistribusikan kepada Industri Farmasi dan Lembaga Ilmu Pengetahuan sebagai pengguna akhir Prekursor Farmasi.</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Eksportir Produsen Psikotropika yang selanjutnya disebut EP Psikotropika adalah Industri Farmasi yang mendapat izin sebagai eksportir Psikotropika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Eksportir Produsen Psikotropika yang selanjutnya disebut EP Psikotropika adalah Industri Farmasi yang mendapat izin sebagai eksportir Psikotropika</w:t>
            </w:r>
            <w:r>
              <w:rPr>
                <w:rFonts w:ascii="Bookman Old Style" w:hAnsi="Bookman Old Style" w:cs="BookmanOldStyle"/>
                <w:sz w:val="24"/>
                <w:szCs w:val="24"/>
              </w:rPr>
              <w:t>.</w:t>
            </w:r>
          </w:p>
        </w:tc>
        <w:tc>
          <w:tcPr>
            <w:tcW w:w="5040" w:type="dxa"/>
          </w:tcPr>
          <w:p w:rsidR="00D33B0A" w:rsidRPr="00BA4D73" w:rsidRDefault="00D33B0A" w:rsidP="00D95109">
            <w:pPr>
              <w:jc w:val="both"/>
              <w:rPr>
                <w:rFonts w:ascii="Bookman Old Style" w:hAnsi="Bookman Old Style" w:cs="BookmanOldStyle"/>
                <w:color w:val="000000" w:themeColor="text1"/>
                <w:sz w:val="24"/>
                <w:szCs w:val="24"/>
              </w:rPr>
            </w:pPr>
            <w:r w:rsidRPr="00BA4D73">
              <w:rPr>
                <w:rFonts w:ascii="Bookman Old Style" w:hAnsi="Bookman Old Style"/>
                <w:sz w:val="24"/>
                <w:szCs w:val="24"/>
              </w:rPr>
              <w:t xml:space="preserve">Menghapus kata </w:t>
            </w:r>
            <w:r w:rsidRPr="00BA4D73">
              <w:rPr>
                <w:rFonts w:ascii="Bookman Old Style" w:hAnsi="Bookman Old Style"/>
                <w:color w:val="000000" w:themeColor="text1"/>
                <w:sz w:val="24"/>
                <w:szCs w:val="24"/>
              </w:rPr>
              <w:t>“</w:t>
            </w:r>
            <w:r w:rsidRPr="00BA4D73">
              <w:rPr>
                <w:rFonts w:ascii="Bookman Old Style" w:hAnsi="Bookman Old Style" w:cs="BookmanOldStyle"/>
                <w:color w:val="000000" w:themeColor="text1"/>
                <w:sz w:val="24"/>
                <w:szCs w:val="24"/>
              </w:rPr>
              <w:t>sesuai dengan ketentuan peraturan perundang-undangan” untuk menyelaraskan dengan definisi EP Prekursor Fa</w:t>
            </w:r>
            <w:r>
              <w:rPr>
                <w:rFonts w:ascii="Bookman Old Style" w:hAnsi="Bookman Old Style" w:cs="BookmanOldStyle"/>
                <w:color w:val="000000" w:themeColor="text1"/>
                <w:sz w:val="24"/>
                <w:szCs w:val="24"/>
              </w:rPr>
              <w:t>rmasi dan menyesuaikan dengan definisi dalam PMK No. 14 Tahun 2021.</w:t>
            </w:r>
          </w:p>
          <w:p w:rsidR="00D33B0A" w:rsidRPr="00BA4D73" w:rsidRDefault="00D33B0A" w:rsidP="00D95109">
            <w:pPr>
              <w:jc w:val="both"/>
              <w:rPr>
                <w:rFonts w:ascii="Bookman Old Style" w:hAnsi="Bookman Old Style" w:cs="BookmanOldStyle"/>
                <w:color w:val="000000" w:themeColor="text1"/>
                <w:sz w:val="24"/>
                <w:szCs w:val="24"/>
              </w:rPr>
            </w:pPr>
          </w:p>
          <w:p w:rsidR="00D33B0A" w:rsidRPr="00C06416" w:rsidRDefault="00D33B0A" w:rsidP="00D95109">
            <w:pPr>
              <w:jc w:val="both"/>
              <w:rPr>
                <w:rFonts w:ascii="Bookman Old Style" w:hAnsi="Bookman Old Style" w:cs="BookmanOldStyle"/>
                <w:b/>
                <w:color w:val="000000" w:themeColor="text1"/>
                <w:sz w:val="24"/>
                <w:szCs w:val="24"/>
              </w:rPr>
            </w:pPr>
            <w:r w:rsidRPr="00C06416">
              <w:rPr>
                <w:rFonts w:ascii="Bookman Old Style" w:hAnsi="Bookman Old Style" w:cs="BookmanOldStyle"/>
                <w:b/>
                <w:color w:val="000000" w:themeColor="text1"/>
                <w:sz w:val="24"/>
                <w:szCs w:val="24"/>
              </w:rPr>
              <w:t>Dalam PMK No. 5 Tahun 2023 tidak tercantum definisi Eksportir Produsen Psikotropika.</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Eksportir Produsen Prekursor Farmasi yang selanjutnya disebut EP Prekursor Farmasi adalah Industri Farmasi yang mendapat izin sebagai eksportir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Eksportir Produsen Prekursor Farmasi yang selanjutnya disebut EP Prekursor Farmasi adalah Industri Farmasi yang mendapat izin sebagai eksportir Prekursor Farmasi.</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Eksportir Terdaftar Psikotropika yang selanjutnya disebut ET Psikotropika adalah PBF yang mendapat izin sebagai eksportir Psikotropika </w:t>
            </w:r>
            <w:r w:rsidRPr="00BA4D73">
              <w:rPr>
                <w:rFonts w:ascii="Bookman Old Style" w:hAnsi="Bookman Old Style" w:cs="BookmanOldStyle"/>
                <w:color w:val="FF0000"/>
                <w:sz w:val="24"/>
                <w:szCs w:val="24"/>
              </w:rPr>
              <w:t>sesuai dengan ketentuan peraturan perundang-undangan.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Eksportir Terdaftar Psikotropika yang selanjutnya disebut ET Psikotropika adalah PBF yang mendapat izin sebagai eksportir Psikotropika.</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Eksportir Terdaftar Prekursor Farmasi yang selanjutnya disebut ET Prekursor Farmasi adalah PBF yang mendapat izin sebagai eksportir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Eksportir Terdaftar Prekursor Farmasi yang selanjutnya disebut ET Prekursor Farmasi adalah PBF yang mendapat izin sebagai eksportir Prekursor Farmasi.</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Lembaga Ilmu Pengetahuan adalah lembaga pendidikan dan pelatihan serta lembaga penelitian dan pengembangan yang diselenggarakan oleh pemerintah atau swasta yang dapat menggunakan Narkotika, Psikotropika dan Prekursor Farmasi untuk kepentingan pengembangan ilmu pengetahuan dan teknologi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287AC1"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Lembaga Ilmu Pengetahuan adalah lembaga pendidikan dan pelatihan serta lembaga penelitian dan pengembangan yang diselenggarakan oleh pemerintah atau</w:t>
            </w:r>
            <w:r w:rsidRPr="00BA4D73">
              <w:rPr>
                <w:rFonts w:ascii="Bookman Old Style" w:hAnsi="Bookman Old Style" w:cs="BookmanOldStyle"/>
                <w:color w:val="FF0000"/>
                <w:sz w:val="24"/>
                <w:szCs w:val="24"/>
              </w:rPr>
              <w:t>pun</w:t>
            </w:r>
            <w:r w:rsidRPr="00BA4D73">
              <w:rPr>
                <w:rFonts w:ascii="Bookman Old Style" w:hAnsi="Bookman Old Style" w:cs="BookmanOldStyle"/>
                <w:sz w:val="24"/>
                <w:szCs w:val="24"/>
              </w:rPr>
              <w:t xml:space="preserve"> swasta yang dapat menggunakan Narkotika,</w:t>
            </w:r>
            <w:r>
              <w:rPr>
                <w:rFonts w:ascii="Bookman Old Style" w:hAnsi="Bookman Old Style" w:cs="BookmanOldStyle"/>
                <w:sz w:val="24"/>
                <w:szCs w:val="24"/>
              </w:rPr>
              <w:t xml:space="preserve"> </w:t>
            </w:r>
            <w:r w:rsidRPr="00287AC1">
              <w:rPr>
                <w:rFonts w:ascii="Bookman Old Style" w:hAnsi="Bookman Old Style" w:cs="BookmanOldStyle"/>
                <w:sz w:val="24"/>
                <w:szCs w:val="24"/>
              </w:rPr>
              <w:t>Psikotropika, dan Prek</w:t>
            </w:r>
            <w:r>
              <w:rPr>
                <w:rFonts w:ascii="Bookman Old Style" w:hAnsi="Bookman Old Style" w:cs="BookmanOldStyle"/>
                <w:sz w:val="24"/>
                <w:szCs w:val="24"/>
              </w:rPr>
              <w:t xml:space="preserve">ursor Farmasi untuk kepentingan </w:t>
            </w:r>
            <w:r w:rsidRPr="00287AC1">
              <w:rPr>
                <w:rFonts w:ascii="Bookman Old Style" w:hAnsi="Bookman Old Style" w:cs="BookmanOldStyle"/>
                <w:sz w:val="24"/>
                <w:szCs w:val="24"/>
              </w:rPr>
              <w:t>pengembangan ilmu pengetahuan dan teknologi.</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Analisa Hasil Pengawasan yang selanjutnya disingkat AHP adalah hasil evaluasi Badan Pengawas Obat dan Makanan terhadap rencana kebutuhan impor atau ekspor, realisasi produksi, dan/atau </w:t>
            </w:r>
            <w:r w:rsidRPr="00BA4D73">
              <w:rPr>
                <w:rFonts w:ascii="Bookman Old Style" w:hAnsi="Bookman Old Style" w:cs="BookmanOldStyle"/>
                <w:sz w:val="24"/>
                <w:szCs w:val="24"/>
              </w:rPr>
              <w:lastRenderedPageBreak/>
              <w:t>penggunaan Narkotika, Psikotropika atau Prekursor Farmasi, dan merupakan dasar penerbitan SPI atau SPE.</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lastRenderedPageBreak/>
              <w:t xml:space="preserve">Analisa Hasil Pengawasan yang selanjutnya disingkat AHP adalah hasil evaluasi Badan Pengawas Obat dan Makanan terhadap rencana kebutuhan impor atau ekspor, realisasi produksi, dan/atau penggunaan Narkotika, </w:t>
            </w:r>
            <w:r w:rsidRPr="00BA4D73">
              <w:rPr>
                <w:rFonts w:ascii="Bookman Old Style" w:hAnsi="Bookman Old Style" w:cs="BookmanOldStyle"/>
                <w:sz w:val="24"/>
                <w:szCs w:val="24"/>
              </w:rPr>
              <w:lastRenderedPageBreak/>
              <w:t>Psikotropika atau Prekursor Farmasi, dan merupakan dasar penerbitan SPI atau SPE.</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lastRenderedPageBreak/>
              <w:t>Tetap.</w:t>
            </w:r>
          </w:p>
          <w:p w:rsidR="00D33B0A" w:rsidRPr="00BA4D73" w:rsidRDefault="00D33B0A" w:rsidP="00D95109">
            <w:pPr>
              <w:jc w:val="both"/>
              <w:rPr>
                <w:rFonts w:ascii="Bookman Old Style" w:hAnsi="Bookman Old Style"/>
                <w:sz w:val="24"/>
                <w:szCs w:val="24"/>
              </w:rPr>
            </w:pPr>
          </w:p>
          <w:p w:rsidR="00D33B0A" w:rsidRPr="00C06416" w:rsidRDefault="00D33B0A" w:rsidP="00D95109">
            <w:pPr>
              <w:jc w:val="both"/>
              <w:rPr>
                <w:rFonts w:ascii="Bookman Old Style" w:hAnsi="Bookman Old Style"/>
                <w:b/>
                <w:sz w:val="24"/>
                <w:szCs w:val="24"/>
              </w:rPr>
            </w:pPr>
            <w:r w:rsidRPr="00C06416">
              <w:rPr>
                <w:rFonts w:ascii="Bookman Old Style" w:hAnsi="Bookman Old Style"/>
                <w:b/>
                <w:sz w:val="24"/>
                <w:szCs w:val="24"/>
              </w:rPr>
              <w:t>Dalam PMK No. 5 Tahun 2023 tidak tercantum istilah, definisi dan ketentuan mengenai Analisas Hasil Pegawasan (AHP).</w:t>
            </w:r>
          </w:p>
        </w:tc>
      </w:tr>
      <w:tr w:rsidR="00D33B0A" w:rsidRPr="00BA4D73" w:rsidTr="00D95109">
        <w:tc>
          <w:tcPr>
            <w:tcW w:w="4367" w:type="dxa"/>
          </w:tcPr>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B658E8" w:rsidRDefault="00D33B0A" w:rsidP="00D95109">
            <w:pPr>
              <w:pStyle w:val="ListParagraph"/>
              <w:numPr>
                <w:ilvl w:val="0"/>
                <w:numId w:val="7"/>
              </w:numPr>
              <w:autoSpaceDE w:val="0"/>
              <w:autoSpaceDN w:val="0"/>
              <w:adjustRightInd w:val="0"/>
              <w:ind w:left="432" w:hanging="360"/>
              <w:jc w:val="both"/>
              <w:rPr>
                <w:rStyle w:val="markedcontent"/>
                <w:rFonts w:ascii="Bookman Old Style" w:hAnsi="Bookman Old Style" w:cs="BookmanOldStyle"/>
                <w:color w:val="FF0000"/>
                <w:sz w:val="24"/>
                <w:szCs w:val="24"/>
              </w:rPr>
            </w:pPr>
            <w:r w:rsidRPr="00B658E8">
              <w:rPr>
                <w:rStyle w:val="markedcontent"/>
                <w:rFonts w:ascii="Bookman Old Style" w:hAnsi="Bookman Old Style" w:cs="Arial"/>
                <w:color w:val="FF0000"/>
                <w:sz w:val="24"/>
                <w:szCs w:val="24"/>
              </w:rPr>
              <w:t xml:space="preserve">Sistem </w:t>
            </w:r>
            <w:r w:rsidRPr="00B658E8">
              <w:rPr>
                <w:rStyle w:val="markedcontent"/>
                <w:rFonts w:ascii="Bookman Old Style" w:hAnsi="Bookman Old Style" w:cs="Arial"/>
                <w:i/>
                <w:color w:val="FF0000"/>
                <w:sz w:val="24"/>
                <w:szCs w:val="24"/>
              </w:rPr>
              <w:t>Indonesia National Single Window</w:t>
            </w:r>
            <w:r w:rsidRPr="00B658E8">
              <w:rPr>
                <w:rStyle w:val="markedcontent"/>
                <w:rFonts w:ascii="Bookman Old Style" w:hAnsi="Bookman Old Style" w:cs="Arial"/>
                <w:color w:val="FF0000"/>
                <w:sz w:val="24"/>
                <w:szCs w:val="24"/>
              </w:rPr>
              <w:t xml:space="preserve"> yang</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selanjutnya disingkat SINSW adalah sistem elektronik</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yang mengintegrasikan sistem dan/atau informasi</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berkaitan dengan proses penanganan dokumen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kepabeanan, kekarantinaan, dokumen perizinan,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dokumen kepelabuhanan/ kebandarudaraan, dan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dokumen lain, yang terkait dengan ekspor, impor,</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dokumen logistik nasional, dan/atau pengangkutan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barang tertentu, yang menjamin keamanan data dan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informasi serta memadukan alur dan proses informasi</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antar sistem internal secara otomatis.</w:t>
            </w:r>
          </w:p>
          <w:p w:rsidR="00D33B0A" w:rsidRPr="00B658E8" w:rsidRDefault="00D33B0A" w:rsidP="00D95109">
            <w:pPr>
              <w:pStyle w:val="ListParagraph"/>
              <w:autoSpaceDE w:val="0"/>
              <w:autoSpaceDN w:val="0"/>
              <w:adjustRightInd w:val="0"/>
              <w:ind w:left="432"/>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Menambahkan definisi SINSW, mengacu pada definisi dalam PerBPOM No. 26 dan 27 Tahun 2022.</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Kepala Badan adalah Kepala Badan Pengawas Obat dan Makanan.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Kepala Badan adalah Kepala Badan Pengawas Obat dan Makanan.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Tetap.</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Menteri adalah menteri yang menyelenggarakan urusan pemerintahan di bidang kesehatan.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Pr>
                <w:rFonts w:ascii="Bookman Old Style" w:hAnsi="Bookman Old Style" w:cs="BookmanOldStyle"/>
                <w:sz w:val="24"/>
                <w:szCs w:val="24"/>
              </w:rPr>
              <w:t xml:space="preserve">Menteri adalah menteri yang </w:t>
            </w:r>
            <w:r w:rsidRPr="00BA4D73">
              <w:rPr>
                <w:rFonts w:ascii="Bookman Old Style" w:hAnsi="Bookman Old Style" w:cs="BookmanOldStyle"/>
                <w:sz w:val="24"/>
                <w:szCs w:val="24"/>
              </w:rPr>
              <w:t>menyelenggarakan urusan pemerintahan di bidang kesehatan.</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Badan Pengawas Obat dan Makanan yang selanjutnya disingkat BPOM adalah lembaga pemerintah nonkementerian yang menyelenggarakan urusan pemerintahan di bidang pengawasan obat dan makanan.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Badan Pengawas Obat dan Makanan yang selanjutnya disingkat BPOM adalah lembaga pemerintah non kementerian yang menyelenggarakan urusan pemerintahan di bidang pengawasan obat dan makanan.</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Hari adalah hari kerja.</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Hari adalah hari kerja.</w:t>
            </w:r>
          </w:p>
        </w:tc>
        <w:tc>
          <w:tcPr>
            <w:tcW w:w="5040" w:type="dxa"/>
          </w:tcPr>
          <w:p w:rsidR="00D33B0A" w:rsidRPr="00BA4D73" w:rsidRDefault="00D33B0A" w:rsidP="00D95109">
            <w:pPr>
              <w:jc w:val="both"/>
              <w:rPr>
                <w:rFonts w:ascii="Bookman Old Style" w:hAnsi="Bookman Old Style"/>
                <w:sz w:val="24"/>
                <w:szCs w:val="24"/>
              </w:rPr>
            </w:pPr>
            <w:r w:rsidRPr="00BA4D73">
              <w:rPr>
                <w:rFonts w:ascii="Bookman Old Style" w:hAnsi="Bookman Old Style"/>
                <w:sz w:val="24"/>
                <w:szCs w:val="24"/>
              </w:rPr>
              <w:t>Tetap.</w:t>
            </w:r>
          </w:p>
        </w:tc>
      </w:tr>
      <w:tr w:rsidR="00D33B0A" w:rsidRPr="00BA4D73" w:rsidTr="00D95109">
        <w:tc>
          <w:tcPr>
            <w:tcW w:w="4367" w:type="dxa"/>
          </w:tcPr>
          <w:p w:rsidR="00D33B0A" w:rsidRPr="00287AC1" w:rsidRDefault="00D33B0A" w:rsidP="00D95109">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Pasal 2</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287AC1" w:rsidRDefault="00D33B0A" w:rsidP="00D95109">
            <w:pPr>
              <w:jc w:val="both"/>
              <w:rPr>
                <w:rFonts w:ascii="Bookman Old Style" w:hAnsi="Bookman Old Style"/>
                <w:b/>
                <w:sz w:val="24"/>
                <w:szCs w:val="24"/>
              </w:rPr>
            </w:pPr>
            <w:r w:rsidRPr="00287AC1">
              <w:rPr>
                <w:rFonts w:ascii="Bookman Old Style" w:hAnsi="Bookman Old Style"/>
                <w:b/>
                <w:sz w:val="24"/>
                <w:szCs w:val="24"/>
              </w:rPr>
              <w:t>Pasal 2</w:t>
            </w: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9B4EE9" w:rsidRDefault="00D33B0A" w:rsidP="00D95109">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9B4EE9">
              <w:rPr>
                <w:rFonts w:ascii="Bookman Old Style" w:hAnsi="Bookman Old Style" w:cs="BookmanOldStyle"/>
                <w:sz w:val="24"/>
                <w:szCs w:val="24"/>
              </w:rPr>
              <w:t>Narkotika, Psikotropika, dan Prekursor Farmasi hanya dapat diimpor atau diekspor dengan tujuan untuk:</w:t>
            </w:r>
          </w:p>
          <w:p w:rsidR="00D33B0A" w:rsidRPr="009B4EE9" w:rsidRDefault="00D33B0A" w:rsidP="00D95109">
            <w:pPr>
              <w:pStyle w:val="ListParagraph"/>
              <w:numPr>
                <w:ilvl w:val="0"/>
                <w:numId w:val="9"/>
              </w:numPr>
              <w:autoSpaceDE w:val="0"/>
              <w:autoSpaceDN w:val="0"/>
              <w:adjustRightInd w:val="0"/>
              <w:ind w:hanging="293"/>
              <w:jc w:val="both"/>
              <w:rPr>
                <w:rFonts w:ascii="Bookman Old Style" w:hAnsi="Bookman Old Style" w:cs="BookmanOldStyle"/>
                <w:sz w:val="24"/>
                <w:szCs w:val="24"/>
              </w:rPr>
            </w:pPr>
            <w:r w:rsidRPr="009B4EE9">
              <w:rPr>
                <w:rFonts w:ascii="Bookman Old Style" w:hAnsi="Bookman Old Style" w:cs="BookmanOldStyle"/>
                <w:sz w:val="24"/>
                <w:szCs w:val="24"/>
              </w:rPr>
              <w:t>kepentingan pelayanan kesehatan; dan/atau</w:t>
            </w:r>
          </w:p>
          <w:p w:rsidR="00D33B0A" w:rsidRDefault="00D33B0A" w:rsidP="00D95109">
            <w:pPr>
              <w:pStyle w:val="ListParagraph"/>
              <w:numPr>
                <w:ilvl w:val="0"/>
                <w:numId w:val="9"/>
              </w:numPr>
              <w:autoSpaceDE w:val="0"/>
              <w:autoSpaceDN w:val="0"/>
              <w:adjustRightInd w:val="0"/>
              <w:ind w:hanging="293"/>
              <w:jc w:val="both"/>
              <w:rPr>
                <w:rFonts w:ascii="Bookman Old Style" w:hAnsi="Bookman Old Style" w:cs="BookmanOldStyle"/>
                <w:sz w:val="24"/>
                <w:szCs w:val="24"/>
              </w:rPr>
            </w:pPr>
            <w:proofErr w:type="gramStart"/>
            <w:r w:rsidRPr="009B4EE9">
              <w:rPr>
                <w:rFonts w:ascii="Bookman Old Style" w:hAnsi="Bookman Old Style" w:cs="BookmanOldStyle"/>
                <w:sz w:val="24"/>
                <w:szCs w:val="24"/>
              </w:rPr>
              <w:t>pengembangan</w:t>
            </w:r>
            <w:proofErr w:type="gramEnd"/>
            <w:r w:rsidRPr="009B4EE9">
              <w:rPr>
                <w:rFonts w:ascii="Bookman Old Style" w:hAnsi="Bookman Old Style" w:cs="BookmanOldStyle"/>
                <w:sz w:val="24"/>
                <w:szCs w:val="24"/>
              </w:rPr>
              <w:t xml:space="preserve"> ilmu pengetahuan dan teknologi.</w:t>
            </w:r>
          </w:p>
          <w:p w:rsidR="00D33B0A" w:rsidRPr="009B4EE9" w:rsidRDefault="00D33B0A" w:rsidP="00D95109">
            <w:pPr>
              <w:pStyle w:val="ListParagraph"/>
              <w:autoSpaceDE w:val="0"/>
              <w:autoSpaceDN w:val="0"/>
              <w:adjustRightInd w:val="0"/>
              <w:jc w:val="both"/>
              <w:rPr>
                <w:rFonts w:ascii="Bookman Old Style" w:hAnsi="Bookman Old Style" w:cs="BookmanOldStyle"/>
                <w:sz w:val="24"/>
                <w:szCs w:val="24"/>
              </w:rPr>
            </w:pPr>
          </w:p>
        </w:tc>
        <w:tc>
          <w:tcPr>
            <w:tcW w:w="4628" w:type="dxa"/>
          </w:tcPr>
          <w:p w:rsidR="00D33B0A" w:rsidRPr="009B4EE9" w:rsidRDefault="00D33B0A" w:rsidP="00D95109">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9B4EE9">
              <w:rPr>
                <w:rFonts w:ascii="Bookman Old Style" w:hAnsi="Bookman Old Style" w:cs="BookmanOldStyle"/>
                <w:sz w:val="24"/>
                <w:szCs w:val="24"/>
              </w:rPr>
              <w:t>Narkotika, Psikotropika, dan Prekursor Farmasi hanya dapat diimpor atau diekspor dengan tujuan untuk:</w:t>
            </w:r>
          </w:p>
          <w:p w:rsidR="00D33B0A" w:rsidRDefault="00D33B0A" w:rsidP="00D95109">
            <w:pPr>
              <w:pStyle w:val="ListParagraph"/>
              <w:numPr>
                <w:ilvl w:val="0"/>
                <w:numId w:val="11"/>
              </w:numPr>
              <w:autoSpaceDE w:val="0"/>
              <w:autoSpaceDN w:val="0"/>
              <w:adjustRightInd w:val="0"/>
              <w:ind w:left="830"/>
              <w:jc w:val="both"/>
              <w:rPr>
                <w:rFonts w:ascii="Bookman Old Style" w:hAnsi="Bookman Old Style" w:cs="BookmanOldStyle"/>
                <w:sz w:val="24"/>
                <w:szCs w:val="24"/>
              </w:rPr>
            </w:pPr>
            <w:r w:rsidRPr="009B4EE9">
              <w:rPr>
                <w:rFonts w:ascii="Bookman Old Style" w:hAnsi="Bookman Old Style" w:cs="BookmanOldStyle"/>
                <w:sz w:val="24"/>
                <w:szCs w:val="24"/>
              </w:rPr>
              <w:t>kepentingan pelayanan kesehatan; dan/atau</w:t>
            </w:r>
          </w:p>
          <w:p w:rsidR="00D33B0A" w:rsidRPr="001B2711" w:rsidRDefault="00D33B0A" w:rsidP="00D95109">
            <w:pPr>
              <w:pStyle w:val="ListParagraph"/>
              <w:numPr>
                <w:ilvl w:val="0"/>
                <w:numId w:val="11"/>
              </w:numPr>
              <w:autoSpaceDE w:val="0"/>
              <w:autoSpaceDN w:val="0"/>
              <w:adjustRightInd w:val="0"/>
              <w:ind w:left="830"/>
              <w:jc w:val="both"/>
              <w:rPr>
                <w:rFonts w:ascii="Bookman Old Style" w:hAnsi="Bookman Old Style" w:cs="BookmanOldStyle"/>
                <w:sz w:val="24"/>
                <w:szCs w:val="24"/>
              </w:rPr>
            </w:pPr>
            <w:proofErr w:type="gramStart"/>
            <w:r w:rsidRPr="001B2711">
              <w:rPr>
                <w:rFonts w:ascii="Bookman Old Style" w:hAnsi="Bookman Old Style" w:cs="BookmanOldStyle"/>
                <w:sz w:val="24"/>
                <w:szCs w:val="24"/>
              </w:rPr>
              <w:t>pengembangan</w:t>
            </w:r>
            <w:proofErr w:type="gramEnd"/>
            <w:r w:rsidRPr="001B2711">
              <w:rPr>
                <w:rFonts w:ascii="Bookman Old Style" w:hAnsi="Bookman Old Style" w:cs="BookmanOldStyle"/>
                <w:sz w:val="24"/>
                <w:szCs w:val="24"/>
              </w:rPr>
              <w:t xml:space="preserve"> ilmu pengetahuan dan teknologi.</w:t>
            </w: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Default="00D33B0A" w:rsidP="00D95109">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Narkotika, Psikotropika, dan Prekursor Farmasi hanya</w:t>
            </w:r>
            <w:r>
              <w:rPr>
                <w:rFonts w:ascii="Bookman Old Style" w:hAnsi="Bookman Old Style" w:cs="BookmanOldStyle"/>
                <w:sz w:val="24"/>
                <w:szCs w:val="24"/>
              </w:rPr>
              <w:t xml:space="preserve"> </w:t>
            </w:r>
            <w:r w:rsidRPr="001B2711">
              <w:rPr>
                <w:rFonts w:ascii="Bookman Old Style" w:hAnsi="Bookman Old Style" w:cs="BookmanOldStyle"/>
                <w:sz w:val="24"/>
                <w:szCs w:val="24"/>
              </w:rPr>
              <w:t xml:space="preserve">dapat </w:t>
            </w:r>
            <w:r w:rsidRPr="001B2711">
              <w:rPr>
                <w:rFonts w:ascii="Bookman Old Style" w:hAnsi="Bookman Old Style" w:cs="BookmanOldStyle"/>
                <w:sz w:val="24"/>
                <w:szCs w:val="24"/>
              </w:rPr>
              <w:lastRenderedPageBreak/>
              <w:t>diimpor atau diekspor berdasarkan SPI dan/atau</w:t>
            </w:r>
            <w:r>
              <w:rPr>
                <w:rFonts w:ascii="Bookman Old Style" w:hAnsi="Bookman Old Style" w:cs="BookmanOldStyle"/>
                <w:sz w:val="24"/>
                <w:szCs w:val="24"/>
              </w:rPr>
              <w:t xml:space="preserve"> </w:t>
            </w:r>
            <w:r w:rsidRPr="001B2711">
              <w:rPr>
                <w:rFonts w:ascii="Bookman Old Style" w:hAnsi="Bookman Old Style" w:cs="BookmanOldStyle"/>
                <w:sz w:val="24"/>
                <w:szCs w:val="24"/>
              </w:rPr>
              <w:t>SPE yang diterbitkan oleh Menteri.</w:t>
            </w:r>
          </w:p>
          <w:p w:rsidR="00D33B0A" w:rsidRPr="001B2711"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Default="00D33B0A" w:rsidP="00D95109">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Narkotika, Psikotropika, dan Prekursor Farmasi hanya</w:t>
            </w:r>
            <w:r>
              <w:rPr>
                <w:rFonts w:ascii="Bookman Old Style" w:hAnsi="Bookman Old Style" w:cs="BookmanOldStyle"/>
                <w:sz w:val="24"/>
                <w:szCs w:val="24"/>
              </w:rPr>
              <w:t xml:space="preserve"> </w:t>
            </w:r>
            <w:r w:rsidRPr="001B2711">
              <w:rPr>
                <w:rFonts w:ascii="Bookman Old Style" w:hAnsi="Bookman Old Style" w:cs="BookmanOldStyle"/>
                <w:sz w:val="24"/>
                <w:szCs w:val="24"/>
              </w:rPr>
              <w:t xml:space="preserve">dapat </w:t>
            </w:r>
            <w:r w:rsidRPr="001B2711">
              <w:rPr>
                <w:rFonts w:ascii="Bookman Old Style" w:hAnsi="Bookman Old Style" w:cs="BookmanOldStyle"/>
                <w:sz w:val="24"/>
                <w:szCs w:val="24"/>
              </w:rPr>
              <w:lastRenderedPageBreak/>
              <w:t>diimpor atau diekspor berdasarkan SPI dan/atau</w:t>
            </w:r>
            <w:r>
              <w:rPr>
                <w:rFonts w:ascii="Bookman Old Style" w:hAnsi="Bookman Old Style" w:cs="BookmanOldStyle"/>
                <w:sz w:val="24"/>
                <w:szCs w:val="24"/>
              </w:rPr>
              <w:t xml:space="preserve"> </w:t>
            </w:r>
            <w:r w:rsidRPr="001B2711">
              <w:rPr>
                <w:rFonts w:ascii="Bookman Old Style" w:hAnsi="Bookman Old Style" w:cs="BookmanOldStyle"/>
                <w:sz w:val="24"/>
                <w:szCs w:val="24"/>
              </w:rPr>
              <w:t>SPE yang diterbitkan oleh Menteri.</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Tetap.</w:t>
            </w:r>
          </w:p>
        </w:tc>
      </w:tr>
      <w:tr w:rsidR="00D33B0A" w:rsidRPr="00BA4D73" w:rsidTr="00D95109">
        <w:tc>
          <w:tcPr>
            <w:tcW w:w="4367" w:type="dxa"/>
          </w:tcPr>
          <w:p w:rsidR="00D33B0A" w:rsidRDefault="00D33B0A" w:rsidP="00D95109">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Importir atau eksportir harus memiliki AHP sebelum</w:t>
            </w:r>
            <w:r>
              <w:rPr>
                <w:rFonts w:ascii="Bookman Old Style" w:hAnsi="Bookman Old Style" w:cs="BookmanOldStyle"/>
                <w:sz w:val="24"/>
                <w:szCs w:val="24"/>
              </w:rPr>
              <w:t xml:space="preserve"> </w:t>
            </w:r>
            <w:r w:rsidRPr="00BA4D73">
              <w:rPr>
                <w:rFonts w:ascii="Bookman Old Style" w:hAnsi="Bookman Old Style" w:cs="BookmanOldStyle"/>
                <w:sz w:val="24"/>
                <w:szCs w:val="24"/>
              </w:rPr>
              <w:t>mengajukan permohonan SPI dan/atau SPE.</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Default="00D33B0A" w:rsidP="00D95109">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BA4D73">
              <w:rPr>
                <w:rFonts w:ascii="Bookman Old Style" w:hAnsi="Bookman Old Style" w:cs="BookmanOldStyle"/>
                <w:sz w:val="24"/>
                <w:szCs w:val="24"/>
              </w:rPr>
              <w:t>Importir atau eksportir harus memiliki AHP sebelum</w:t>
            </w:r>
            <w:r>
              <w:rPr>
                <w:rFonts w:ascii="Bookman Old Style" w:hAnsi="Bookman Old Style" w:cs="BookmanOldStyle"/>
                <w:sz w:val="24"/>
                <w:szCs w:val="24"/>
              </w:rPr>
              <w:t xml:space="preserve"> </w:t>
            </w:r>
            <w:r w:rsidRPr="00BA4D73">
              <w:rPr>
                <w:rFonts w:ascii="Bookman Old Style" w:hAnsi="Bookman Old Style" w:cs="BookmanOldStyle"/>
                <w:sz w:val="24"/>
                <w:szCs w:val="24"/>
              </w:rPr>
              <w:t>mengajukan permohonan SPI dan/atau SPE.</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0F2205" w:rsidRDefault="00D33B0A" w:rsidP="00D95109">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0F2205">
              <w:rPr>
                <w:rFonts w:ascii="Bookman Old Style" w:hAnsi="Bookman Old Style" w:cs="BookmanOldStyle"/>
                <w:sz w:val="24"/>
                <w:szCs w:val="24"/>
              </w:rPr>
              <w:t>AHP sebagaimana dimaksud pada ayat (3) diterbitkan oleh Kepala Badan.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0F2205" w:rsidRDefault="00D33B0A" w:rsidP="00D95109">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0F2205">
              <w:rPr>
                <w:rFonts w:ascii="Bookman Old Style" w:hAnsi="Bookman Old Style" w:cs="BookmanOldStyle"/>
                <w:sz w:val="24"/>
                <w:szCs w:val="24"/>
              </w:rPr>
              <w:t>AHP sebagaimana dimaksud pada ayat (3) diterbitkan oleh Kepala Badan.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Default="00D33B0A" w:rsidP="00D95109">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E82993">
              <w:rPr>
                <w:rFonts w:ascii="Bookman Old Style" w:hAnsi="Bookman Old Style" w:cs="BookmanOldStyle"/>
                <w:sz w:val="24"/>
                <w:szCs w:val="24"/>
              </w:rPr>
              <w:t>AHP sebagaimana dimaksud pada ayat (4) hanya dapat digunakan untuk 1 (satu) kali pengajuan permohonan</w:t>
            </w:r>
            <w:r>
              <w:rPr>
                <w:rFonts w:ascii="Bookman Old Style" w:hAnsi="Bookman Old Style" w:cs="BookmanOldStyle"/>
                <w:sz w:val="24"/>
                <w:szCs w:val="24"/>
              </w:rPr>
              <w:t xml:space="preserve"> </w:t>
            </w:r>
            <w:r w:rsidRPr="00BA4D73">
              <w:rPr>
                <w:rFonts w:ascii="Bookman Old Style" w:hAnsi="Bookman Old Style" w:cs="BookmanOldStyle"/>
                <w:sz w:val="24"/>
                <w:szCs w:val="24"/>
              </w:rPr>
              <w:t>SPI dan/atau SPE.</w:t>
            </w:r>
          </w:p>
          <w:p w:rsidR="00D33B0A" w:rsidRPr="00BA4D7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Default="00D33B0A" w:rsidP="00D95109">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E82993">
              <w:rPr>
                <w:rFonts w:ascii="Bookman Old Style" w:hAnsi="Bookman Old Style" w:cs="BookmanOldStyle"/>
                <w:sz w:val="24"/>
                <w:szCs w:val="24"/>
              </w:rPr>
              <w:t>AHP sebagaimana dimaksud pada ayat (4) hanya dapat digunakan untuk 1 (satu) kali pengajuan permohonan</w:t>
            </w:r>
            <w:r>
              <w:rPr>
                <w:rFonts w:ascii="Bookman Old Style" w:hAnsi="Bookman Old Style" w:cs="BookmanOldStyle"/>
                <w:sz w:val="24"/>
                <w:szCs w:val="24"/>
              </w:rPr>
              <w:t xml:space="preserve"> </w:t>
            </w:r>
            <w:r w:rsidRPr="00BA4D73">
              <w:rPr>
                <w:rFonts w:ascii="Bookman Old Style" w:hAnsi="Bookman Old Style" w:cs="BookmanOldStyle"/>
                <w:sz w:val="24"/>
                <w:szCs w:val="24"/>
              </w:rPr>
              <w:t>SPI dan/atau SPE.</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E82993" w:rsidRDefault="00D33B0A" w:rsidP="00D95109">
            <w:pPr>
              <w:pStyle w:val="ListParagraph"/>
              <w:autoSpaceDE w:val="0"/>
              <w:autoSpaceDN w:val="0"/>
              <w:adjustRightInd w:val="0"/>
              <w:ind w:left="427"/>
              <w:jc w:val="both"/>
              <w:rPr>
                <w:rFonts w:ascii="Bookman Old Style" w:hAnsi="Bookman Old Style" w:cs="BookmanOldStyle"/>
                <w:sz w:val="24"/>
                <w:szCs w:val="24"/>
              </w:rPr>
            </w:pPr>
          </w:p>
        </w:tc>
        <w:tc>
          <w:tcPr>
            <w:tcW w:w="4628" w:type="dxa"/>
          </w:tcPr>
          <w:p w:rsidR="00D33B0A" w:rsidRPr="00430D2B" w:rsidRDefault="00D33B0A" w:rsidP="00D95109">
            <w:pPr>
              <w:pStyle w:val="ListParagraph"/>
              <w:numPr>
                <w:ilvl w:val="0"/>
                <w:numId w:val="10"/>
              </w:numPr>
              <w:autoSpaceDE w:val="0"/>
              <w:autoSpaceDN w:val="0"/>
              <w:adjustRightInd w:val="0"/>
              <w:ind w:left="470" w:hanging="450"/>
              <w:jc w:val="both"/>
              <w:rPr>
                <w:rFonts w:ascii="Bookman Old Style" w:hAnsi="Bookman Old Style" w:cs="Bookman Old Style"/>
                <w:color w:val="FF0000"/>
                <w:sz w:val="24"/>
                <w:szCs w:val="24"/>
              </w:rPr>
            </w:pPr>
            <w:r w:rsidRPr="00430D2B">
              <w:rPr>
                <w:rFonts w:ascii="Bookman Old Style" w:hAnsi="Bookman Old Style" w:cs="Bookman Old Style"/>
                <w:color w:val="FF0000"/>
                <w:sz w:val="24"/>
                <w:szCs w:val="24"/>
              </w:rPr>
              <w:t xml:space="preserve">AHP sebagaimana dimaksud pada ayat (4) tidak dipersyaratkan untuk </w:t>
            </w:r>
            <w:r w:rsidRPr="00430D2B">
              <w:rPr>
                <w:rFonts w:ascii="Bookman Old Style" w:eastAsia="SimSun" w:hAnsi="Bookman Old Style" w:cs="Bookman Old Style"/>
                <w:color w:val="FF0000"/>
                <w:sz w:val="24"/>
                <w:szCs w:val="24"/>
              </w:rPr>
              <w:t xml:space="preserve">pemasukan bahan </w:t>
            </w:r>
            <w:proofErr w:type="gramStart"/>
            <w:r w:rsidRPr="00430D2B">
              <w:rPr>
                <w:rFonts w:ascii="Bookman Old Style" w:eastAsia="SimSun" w:hAnsi="Bookman Old Style" w:cs="Bookman Old Style"/>
                <w:color w:val="FF0000"/>
                <w:sz w:val="24"/>
                <w:szCs w:val="24"/>
              </w:rPr>
              <w:t>baku</w:t>
            </w:r>
            <w:proofErr w:type="gramEnd"/>
            <w:r w:rsidRPr="00430D2B">
              <w:rPr>
                <w:rFonts w:ascii="Bookman Old Style" w:eastAsia="SimSun" w:hAnsi="Bookman Old Style" w:cs="Bookman Old Style"/>
                <w:color w:val="FF0000"/>
                <w:sz w:val="24"/>
                <w:szCs w:val="24"/>
              </w:rPr>
              <w:t xml:space="preserve"> Narkotika, Psikotropika dan Prekursor Farmasi dalam rangka uji profisiensi atau penelitian</w:t>
            </w:r>
            <w:r w:rsidRPr="00430D2B">
              <w:rPr>
                <w:rFonts w:ascii="Bookman Old Style" w:eastAsia="SimSun" w:hAnsi="Bookman Old Style" w:cs="Bookman Old Style"/>
                <w:b/>
                <w:bCs/>
                <w:color w:val="FF0000"/>
                <w:sz w:val="24"/>
                <w:szCs w:val="24"/>
              </w:rPr>
              <w:t>.</w:t>
            </w:r>
          </w:p>
          <w:p w:rsidR="00D33B0A" w:rsidRPr="00E82993" w:rsidRDefault="00D33B0A" w:rsidP="00D95109">
            <w:pPr>
              <w:pStyle w:val="ListParagraph"/>
              <w:autoSpaceDE w:val="0"/>
              <w:autoSpaceDN w:val="0"/>
              <w:adjustRightInd w:val="0"/>
              <w:jc w:val="both"/>
              <w:rPr>
                <w:rFonts w:ascii="Bookman Old Style" w:hAnsi="Bookman Old Style" w:cs="BookmanOldStyle"/>
                <w:sz w:val="24"/>
                <w:szCs w:val="24"/>
              </w:rPr>
            </w:pPr>
          </w:p>
        </w:tc>
        <w:tc>
          <w:tcPr>
            <w:tcW w:w="5040" w:type="dxa"/>
          </w:tcPr>
          <w:p w:rsidR="00D33B0A" w:rsidRPr="008164B7" w:rsidRDefault="00D33B0A" w:rsidP="00D95109">
            <w:pPr>
              <w:pStyle w:val="ListParagraph"/>
              <w:numPr>
                <w:ilvl w:val="0"/>
                <w:numId w:val="2"/>
              </w:numPr>
              <w:ind w:left="432"/>
              <w:jc w:val="both"/>
              <w:rPr>
                <w:rFonts w:ascii="Bookman Old Style" w:hAnsi="Bookman Old Style"/>
                <w:sz w:val="24"/>
                <w:szCs w:val="24"/>
              </w:rPr>
            </w:pPr>
            <w:r>
              <w:rPr>
                <w:rFonts w:ascii="Bookman Old Style" w:hAnsi="Bookman Old Style"/>
                <w:sz w:val="24"/>
                <w:szCs w:val="24"/>
              </w:rPr>
              <w:t>Menambahkan</w:t>
            </w:r>
            <w:r w:rsidRPr="008164B7">
              <w:rPr>
                <w:rFonts w:ascii="Bookman Old Style" w:hAnsi="Bookman Old Style"/>
                <w:sz w:val="24"/>
                <w:szCs w:val="24"/>
              </w:rPr>
              <w:t xml:space="preserve"> ayat baru </w:t>
            </w:r>
            <w:r>
              <w:rPr>
                <w:rFonts w:ascii="Bookman Old Style" w:hAnsi="Bookman Old Style"/>
                <w:sz w:val="24"/>
                <w:szCs w:val="24"/>
              </w:rPr>
              <w:t>terkait pengecualian AHP untuk impor bahan baku NPP dalam rangka uji profisiensi atau penelitian, agar selaras</w:t>
            </w:r>
            <w:r w:rsidRPr="008164B7">
              <w:rPr>
                <w:rFonts w:ascii="Bookman Old Style" w:hAnsi="Bookman Old Style"/>
                <w:sz w:val="24"/>
                <w:szCs w:val="24"/>
              </w:rPr>
              <w:t xml:space="preserve"> dengan ketentuan PMK No. 14 Tahun 2021 terkait persyaratan khusus untuk pengajuan SPI baru atau perubahan huruf k sbb.:</w:t>
            </w:r>
          </w:p>
          <w:p w:rsidR="00D33B0A" w:rsidRDefault="00D33B0A" w:rsidP="00D95109">
            <w:pPr>
              <w:snapToGrid w:val="0"/>
              <w:spacing w:afterLines="50" w:after="120"/>
              <w:ind w:left="432"/>
              <w:jc w:val="both"/>
              <w:rPr>
                <w:rFonts w:ascii="Bookman Old Style" w:eastAsia="SimSun" w:hAnsi="Bookman Old Style" w:cs="Arial"/>
                <w:bCs/>
                <w:i/>
                <w:sz w:val="24"/>
                <w:szCs w:val="24"/>
              </w:rPr>
            </w:pPr>
            <w:r>
              <w:rPr>
                <w:rFonts w:ascii="Bookman Old Style" w:eastAsia="SimSun" w:hAnsi="Bookman Old Style" w:cs="Arial"/>
                <w:bCs/>
                <w:i/>
                <w:sz w:val="24"/>
                <w:szCs w:val="24"/>
              </w:rPr>
              <w:t>“</w:t>
            </w:r>
            <w:proofErr w:type="gramStart"/>
            <w:r>
              <w:rPr>
                <w:rFonts w:ascii="Bookman Old Style" w:eastAsia="SimSun" w:hAnsi="Bookman Old Style" w:cs="Arial"/>
                <w:bCs/>
                <w:i/>
                <w:sz w:val="24"/>
                <w:szCs w:val="24"/>
              </w:rPr>
              <w:t>k</w:t>
            </w:r>
            <w:proofErr w:type="gramEnd"/>
            <w:r>
              <w:rPr>
                <w:rFonts w:ascii="Bookman Old Style" w:eastAsia="SimSun" w:hAnsi="Bookman Old Style" w:cs="Arial"/>
                <w:bCs/>
                <w:i/>
                <w:sz w:val="24"/>
                <w:szCs w:val="24"/>
              </w:rPr>
              <w:t xml:space="preserve">. </w:t>
            </w:r>
            <w:r w:rsidRPr="008164B7">
              <w:rPr>
                <w:rFonts w:ascii="Bookman Old Style" w:eastAsia="SimSun" w:hAnsi="Bookman Old Style" w:cs="Arial"/>
                <w:bCs/>
                <w:i/>
                <w:sz w:val="24"/>
                <w:szCs w:val="24"/>
              </w:rPr>
              <w:t>Dikecualikan dari persyaratan a-g, untuk pemasukan bahan baku NPP dalam rangka uji profisiensi atau penelitian.”</w:t>
            </w:r>
          </w:p>
          <w:p w:rsidR="00D33B0A" w:rsidRPr="008164B7" w:rsidRDefault="00D33B0A" w:rsidP="00D95109">
            <w:pPr>
              <w:snapToGrid w:val="0"/>
              <w:spacing w:afterLines="50" w:after="120"/>
              <w:ind w:left="432"/>
              <w:jc w:val="both"/>
              <w:rPr>
                <w:rFonts w:ascii="Bookman Old Style" w:eastAsia="SimSun" w:hAnsi="Bookman Old Style" w:cs="Arial"/>
                <w:bCs/>
                <w:i/>
                <w:sz w:val="24"/>
                <w:szCs w:val="24"/>
              </w:rPr>
            </w:pPr>
            <w:r>
              <w:rPr>
                <w:rFonts w:ascii="Bookman Old Style" w:eastAsia="SimSun" w:hAnsi="Bookman Old Style" w:cs="Arial"/>
                <w:bCs/>
                <w:i/>
                <w:sz w:val="24"/>
                <w:szCs w:val="24"/>
              </w:rPr>
              <w:lastRenderedPageBreak/>
              <w:t>Catatan: persyaratan huruf a, y.i: “</w:t>
            </w:r>
            <w:r w:rsidRPr="008164B7">
              <w:rPr>
                <w:rFonts w:ascii="Bookman Old Style" w:eastAsia="SimSun" w:hAnsi="Bookman Old Style" w:cs="Arial"/>
                <w:i/>
                <w:sz w:val="24"/>
                <w:szCs w:val="24"/>
              </w:rPr>
              <w:t>Memiliki Analisa Hasil Pengawasan (AHP) dari Badan POM”.</w:t>
            </w:r>
          </w:p>
          <w:p w:rsidR="00D33B0A" w:rsidRPr="005B672C" w:rsidRDefault="00D33B0A" w:rsidP="00D95109">
            <w:pPr>
              <w:pStyle w:val="ListParagraph"/>
              <w:numPr>
                <w:ilvl w:val="0"/>
                <w:numId w:val="2"/>
              </w:numPr>
              <w:ind w:left="432"/>
              <w:jc w:val="both"/>
              <w:rPr>
                <w:rFonts w:ascii="Bookman Old Style" w:eastAsia="SimSun" w:hAnsi="Bookman Old Style" w:cs="Arial"/>
                <w:b/>
                <w:sz w:val="24"/>
                <w:szCs w:val="24"/>
              </w:rPr>
            </w:pPr>
            <w:r w:rsidRPr="005B672C">
              <w:rPr>
                <w:rFonts w:ascii="Bookman Old Style" w:eastAsia="SimSun" w:hAnsi="Bookman Old Style" w:cs="Arial"/>
                <w:b/>
                <w:sz w:val="24"/>
                <w:szCs w:val="24"/>
              </w:rPr>
              <w:t>Usul tambahan ayat baru tersebut telah disetujui/disepakati dalam rapat tanggal 4 April 2023.</w:t>
            </w:r>
          </w:p>
          <w:p w:rsidR="00D33B0A" w:rsidRDefault="00D33B0A" w:rsidP="00D95109">
            <w:pPr>
              <w:jc w:val="both"/>
              <w:rPr>
                <w:rFonts w:ascii="Bookman Old Style" w:hAnsi="Bookman Old Style"/>
                <w:sz w:val="24"/>
                <w:szCs w:val="24"/>
              </w:rPr>
            </w:pPr>
          </w:p>
        </w:tc>
      </w:tr>
      <w:tr w:rsidR="00D33B0A" w:rsidRPr="00BA4D73" w:rsidTr="00D95109">
        <w:tc>
          <w:tcPr>
            <w:tcW w:w="4367" w:type="dxa"/>
          </w:tcPr>
          <w:p w:rsidR="00D33B0A" w:rsidRPr="00E82993" w:rsidRDefault="00D33B0A" w:rsidP="00D95109">
            <w:pPr>
              <w:autoSpaceDE w:val="0"/>
              <w:autoSpaceDN w:val="0"/>
              <w:adjustRightInd w:val="0"/>
              <w:jc w:val="both"/>
              <w:rPr>
                <w:rFonts w:ascii="Bookman Old Style" w:hAnsi="Bookman Old Style" w:cs="BookmanOldStyle"/>
                <w:b/>
                <w:sz w:val="24"/>
                <w:szCs w:val="24"/>
              </w:rPr>
            </w:pPr>
            <w:r w:rsidRPr="00E82993">
              <w:rPr>
                <w:rFonts w:ascii="Bookman Old Style" w:hAnsi="Bookman Old Style" w:cs="BookmanOldStyle"/>
                <w:b/>
                <w:sz w:val="24"/>
                <w:szCs w:val="24"/>
              </w:rPr>
              <w:lastRenderedPageBreak/>
              <w:t>Pasal 3</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E82993" w:rsidRDefault="00D33B0A" w:rsidP="00D95109">
            <w:pPr>
              <w:autoSpaceDE w:val="0"/>
              <w:autoSpaceDN w:val="0"/>
              <w:adjustRightInd w:val="0"/>
              <w:jc w:val="both"/>
              <w:rPr>
                <w:rFonts w:ascii="Bookman Old Style" w:hAnsi="Bookman Old Style" w:cs="BookmanOldStyle"/>
                <w:b/>
                <w:sz w:val="24"/>
                <w:szCs w:val="24"/>
              </w:rPr>
            </w:pPr>
            <w:r w:rsidRPr="00E82993">
              <w:rPr>
                <w:rFonts w:ascii="Bookman Old Style" w:hAnsi="Bookman Old Style" w:cs="BookmanOldStyle"/>
                <w:b/>
                <w:sz w:val="24"/>
                <w:szCs w:val="24"/>
              </w:rPr>
              <w:t>Pasal 3</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D80D73" w:rsidRDefault="00D33B0A" w:rsidP="00D95109">
            <w:pPr>
              <w:pStyle w:val="ListParagraph"/>
              <w:numPr>
                <w:ilvl w:val="0"/>
                <w:numId w:val="12"/>
              </w:numPr>
              <w:autoSpaceDE w:val="0"/>
              <w:autoSpaceDN w:val="0"/>
              <w:adjustRightInd w:val="0"/>
              <w:ind w:left="427" w:hanging="427"/>
              <w:jc w:val="both"/>
              <w:rPr>
                <w:rFonts w:ascii="Bookman Old Style" w:hAnsi="Bookman Old Style" w:cs="BookmanOldStyle"/>
                <w:sz w:val="24"/>
                <w:szCs w:val="24"/>
              </w:rPr>
            </w:pPr>
            <w:r w:rsidRPr="00D80D73">
              <w:rPr>
                <w:rFonts w:ascii="Bookman Old Style" w:hAnsi="Bookman Old Style" w:cs="BookmanOldStyle"/>
                <w:sz w:val="24"/>
                <w:szCs w:val="24"/>
              </w:rPr>
              <w:t xml:space="preserve">Pemohon AHP untuk keperluan impor Narkotika harus </w:t>
            </w:r>
            <w:r w:rsidRPr="00B658E8">
              <w:rPr>
                <w:rFonts w:ascii="Bookman Old Style" w:hAnsi="Bookman Old Style" w:cs="BookmanOldStyle"/>
                <w:color w:val="FF0000"/>
                <w:sz w:val="24"/>
                <w:szCs w:val="24"/>
              </w:rPr>
              <w:t>berupa perusahaan PBF milik negara yang telah mendapatkan izin khusus</w:t>
            </w:r>
            <w:r w:rsidRPr="00D80D73">
              <w:rPr>
                <w:rFonts w:ascii="Bookman Old Style" w:hAnsi="Bookman Old Style" w:cs="BookmanOldStyle"/>
                <w:sz w:val="24"/>
                <w:szCs w:val="24"/>
              </w:rPr>
              <w:t xml:space="preserve"> sebagai importir Narkotika dari Menteri.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1F72FD" w:rsidRDefault="00D33B0A" w:rsidP="00D95109">
            <w:pPr>
              <w:pStyle w:val="BodyText"/>
              <w:numPr>
                <w:ilvl w:val="0"/>
                <w:numId w:val="14"/>
              </w:numPr>
              <w:tabs>
                <w:tab w:val="left" w:pos="3080"/>
              </w:tabs>
              <w:ind w:left="470" w:hanging="450"/>
              <w:contextualSpacing/>
              <w:jc w:val="both"/>
              <w:rPr>
                <w:rFonts w:ascii="Bookman Old Style" w:eastAsia="SimSun" w:hAnsi="Bookman Old Style" w:cs="Bookman Old Style"/>
                <w:color w:val="FF0000"/>
              </w:rPr>
            </w:pPr>
            <w:r w:rsidRPr="00B658E8">
              <w:rPr>
                <w:rFonts w:ascii="Bookman Old Style" w:eastAsia="SimSun" w:hAnsi="Bookman Old Style" w:cs="Bookman Old Style"/>
              </w:rPr>
              <w:t xml:space="preserve">Pemohon AHP untuk keperluan impor Narkotika harus </w:t>
            </w:r>
            <w:r w:rsidRPr="001F72FD">
              <w:rPr>
                <w:rFonts w:ascii="Bookman Old Style" w:eastAsia="SimSun" w:hAnsi="Bookman Old Style" w:cs="Bookman Old Style"/>
                <w:color w:val="FF0000"/>
              </w:rPr>
              <w:t xml:space="preserve">memiliki izin khusus </w:t>
            </w:r>
            <w:r w:rsidRPr="00B658E8">
              <w:rPr>
                <w:rFonts w:ascii="Bookman Old Style" w:eastAsia="SimSun" w:hAnsi="Bookman Old Style" w:cs="Bookman Old Style"/>
              </w:rPr>
              <w:t>sebagai importir Narkotika dari Menteri</w:t>
            </w:r>
            <w:r w:rsidRPr="001F72FD">
              <w:rPr>
                <w:rFonts w:ascii="Bookman Old Style" w:eastAsia="SimSun" w:hAnsi="Bookman Old Style" w:cs="Bookman Old Style"/>
                <w:color w:val="FF0000"/>
              </w:rPr>
              <w:t>.</w:t>
            </w: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Sesuai hasil rapat tanggal 4 April 2023, tidak perlu mendetilkan pemohon AHP karena persyaratan pemohon AHP menyesuaikan dengan persyaratan pemohon SPI yang sudah diatur tersendiri dalam PMK No. 5 Tahun 2023 dan UU No. 6 Tahun 2023. Hal ini dikarenakan dalam peraturan tersebut dalam kondisi tertentu, pemerintah pusat dapat memberikan izin impor kepada perusahaan yang bukan milik negara.</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52014B" w:rsidRDefault="00D33B0A" w:rsidP="00D95109">
            <w:pPr>
              <w:pStyle w:val="ListParagraph"/>
              <w:numPr>
                <w:ilvl w:val="0"/>
                <w:numId w:val="12"/>
              </w:numPr>
              <w:autoSpaceDE w:val="0"/>
              <w:autoSpaceDN w:val="0"/>
              <w:adjustRightInd w:val="0"/>
              <w:ind w:left="427" w:hanging="427"/>
              <w:jc w:val="both"/>
              <w:rPr>
                <w:rFonts w:ascii="Bookman Old Style" w:hAnsi="Bookman Old Style" w:cs="BookmanOldStyle"/>
                <w:sz w:val="24"/>
                <w:szCs w:val="24"/>
              </w:rPr>
            </w:pPr>
            <w:r w:rsidRPr="0052014B">
              <w:rPr>
                <w:rFonts w:ascii="Bookman Old Style" w:hAnsi="Bookman Old Style" w:cs="BookmanOldStyle"/>
                <w:sz w:val="24"/>
                <w:szCs w:val="24"/>
              </w:rPr>
              <w:t>Pemohon AHP untuk keperluan impor Psikotropika meliputi IP Psikotropika, IT Psikotropika, atau Lembaga Ilmu Pengetahuan.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52014B" w:rsidRDefault="00D33B0A" w:rsidP="00D95109">
            <w:pPr>
              <w:pStyle w:val="BodyText"/>
              <w:numPr>
                <w:ilvl w:val="0"/>
                <w:numId w:val="14"/>
              </w:numPr>
              <w:tabs>
                <w:tab w:val="left" w:pos="3080"/>
              </w:tabs>
              <w:ind w:left="470" w:hanging="450"/>
              <w:contextualSpacing/>
              <w:jc w:val="both"/>
              <w:rPr>
                <w:rFonts w:ascii="Bookman Old Style" w:hAnsi="Bookman Old Style" w:cs="BookmanOldStyle"/>
              </w:rPr>
            </w:pPr>
            <w:r w:rsidRPr="0052014B">
              <w:rPr>
                <w:rFonts w:ascii="Bookman Old Style" w:hAnsi="Bookman Old Style" w:cs="BookmanOldStyle"/>
              </w:rPr>
              <w:t>Pemohon AHP untuk keperluan impor Psikotropika meliputi IP Psikotropika, IT Psikotropika, atau Lembaga Ilmu Pengetahuan.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0638CA" w:rsidRDefault="00D33B0A" w:rsidP="00D95109">
            <w:pPr>
              <w:pStyle w:val="ListParagraph"/>
              <w:numPr>
                <w:ilvl w:val="0"/>
                <w:numId w:val="12"/>
              </w:numPr>
              <w:autoSpaceDE w:val="0"/>
              <w:autoSpaceDN w:val="0"/>
              <w:adjustRightInd w:val="0"/>
              <w:ind w:left="427" w:hanging="427"/>
              <w:jc w:val="both"/>
              <w:rPr>
                <w:rFonts w:ascii="Bookman Old Style" w:hAnsi="Bookman Old Style" w:cs="BookmanOldStyle"/>
                <w:sz w:val="24"/>
                <w:szCs w:val="24"/>
              </w:rPr>
            </w:pPr>
            <w:r w:rsidRPr="007046B6">
              <w:rPr>
                <w:rFonts w:ascii="Bookman Old Style" w:hAnsi="Bookman Old Style" w:cs="BookmanOldStyle"/>
                <w:sz w:val="24"/>
                <w:szCs w:val="24"/>
              </w:rPr>
              <w:t xml:space="preserve">Pemohon AHP untuk keperluan impor Prekursor Farmasi meliputi IP Prekursor Farmasi, </w:t>
            </w:r>
            <w:r w:rsidRPr="007046B6">
              <w:rPr>
                <w:rFonts w:ascii="Bookman Old Style" w:hAnsi="Bookman Old Style" w:cs="BookmanOldStyle"/>
                <w:sz w:val="24"/>
                <w:szCs w:val="24"/>
              </w:rPr>
              <w:lastRenderedPageBreak/>
              <w:t>IT Prekursor Farmasi,</w:t>
            </w:r>
            <w:r>
              <w:rPr>
                <w:rFonts w:ascii="Bookman Old Style" w:hAnsi="Bookman Old Style" w:cs="BookmanOldStyle"/>
                <w:sz w:val="24"/>
                <w:szCs w:val="24"/>
              </w:rPr>
              <w:t xml:space="preserve"> </w:t>
            </w:r>
            <w:r w:rsidRPr="00BA4D73">
              <w:rPr>
                <w:rFonts w:ascii="Bookman Old Style" w:hAnsi="Bookman Old Style" w:cs="BookmanOldStyle"/>
                <w:sz w:val="24"/>
                <w:szCs w:val="24"/>
              </w:rPr>
              <w:t>atau Lembaga Ilmu Pengetahuan.</w:t>
            </w:r>
          </w:p>
        </w:tc>
        <w:tc>
          <w:tcPr>
            <w:tcW w:w="4628" w:type="dxa"/>
          </w:tcPr>
          <w:p w:rsidR="00D33B0A" w:rsidRDefault="00D33B0A" w:rsidP="00D95109">
            <w:pPr>
              <w:pStyle w:val="BodyText"/>
              <w:numPr>
                <w:ilvl w:val="0"/>
                <w:numId w:val="14"/>
              </w:numPr>
              <w:tabs>
                <w:tab w:val="left" w:pos="3080"/>
              </w:tabs>
              <w:ind w:left="470" w:hanging="450"/>
              <w:contextualSpacing/>
              <w:jc w:val="both"/>
              <w:rPr>
                <w:rFonts w:ascii="Bookman Old Style" w:hAnsi="Bookman Old Style" w:cs="BookmanOldStyle"/>
              </w:rPr>
            </w:pPr>
            <w:r w:rsidRPr="007046B6">
              <w:rPr>
                <w:rFonts w:ascii="Bookman Old Style" w:hAnsi="Bookman Old Style" w:cs="BookmanOldStyle"/>
              </w:rPr>
              <w:lastRenderedPageBreak/>
              <w:t xml:space="preserve">Pemohon AHP untuk keperluan impor Prekursor Farmasi meliputi IP Prekursor Farmasi, IT </w:t>
            </w:r>
            <w:r w:rsidRPr="007046B6">
              <w:rPr>
                <w:rFonts w:ascii="Bookman Old Style" w:hAnsi="Bookman Old Style" w:cs="BookmanOldStyle"/>
              </w:rPr>
              <w:lastRenderedPageBreak/>
              <w:t>Prekursor Farmasi,</w:t>
            </w:r>
            <w:r>
              <w:rPr>
                <w:rFonts w:ascii="Bookman Old Style" w:hAnsi="Bookman Old Style" w:cs="BookmanOldStyle"/>
              </w:rPr>
              <w:t xml:space="preserve"> </w:t>
            </w:r>
            <w:r w:rsidRPr="00BA4D73">
              <w:rPr>
                <w:rFonts w:ascii="Bookman Old Style" w:hAnsi="Bookman Old Style" w:cs="BookmanOldStyle"/>
              </w:rPr>
              <w:t>atau Lembaga Ilmu Pengetahuan.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Tetap.</w:t>
            </w:r>
          </w:p>
        </w:tc>
      </w:tr>
      <w:tr w:rsidR="00D33B0A" w:rsidRPr="00BA4D73" w:rsidTr="00D95109">
        <w:tc>
          <w:tcPr>
            <w:tcW w:w="4367" w:type="dxa"/>
          </w:tcPr>
          <w:p w:rsidR="00D33B0A" w:rsidRPr="00D34EF4" w:rsidRDefault="00D33B0A" w:rsidP="00D95109">
            <w:pPr>
              <w:autoSpaceDE w:val="0"/>
              <w:autoSpaceDN w:val="0"/>
              <w:adjustRightInd w:val="0"/>
              <w:jc w:val="both"/>
              <w:rPr>
                <w:rFonts w:ascii="Bookman Old Style" w:hAnsi="Bookman Old Style" w:cs="BookmanOldStyle"/>
                <w:b/>
                <w:sz w:val="24"/>
                <w:szCs w:val="24"/>
              </w:rPr>
            </w:pPr>
            <w:r w:rsidRPr="00D34EF4">
              <w:rPr>
                <w:rFonts w:ascii="Bookman Old Style" w:hAnsi="Bookman Old Style" w:cs="BookmanOldStyle"/>
                <w:b/>
                <w:sz w:val="24"/>
                <w:szCs w:val="24"/>
              </w:rPr>
              <w:lastRenderedPageBreak/>
              <w:t>Pasal 4</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D34EF4" w:rsidRDefault="00D33B0A" w:rsidP="00D95109">
            <w:pPr>
              <w:autoSpaceDE w:val="0"/>
              <w:autoSpaceDN w:val="0"/>
              <w:adjustRightInd w:val="0"/>
              <w:jc w:val="both"/>
              <w:rPr>
                <w:rFonts w:ascii="Bookman Old Style" w:hAnsi="Bookman Old Style" w:cs="BookmanOldStyle"/>
                <w:b/>
                <w:sz w:val="24"/>
                <w:szCs w:val="24"/>
              </w:rPr>
            </w:pPr>
            <w:r w:rsidRPr="00D34EF4">
              <w:rPr>
                <w:rFonts w:ascii="Bookman Old Style" w:hAnsi="Bookman Old Style" w:cs="BookmanOldStyle"/>
                <w:b/>
                <w:sz w:val="24"/>
                <w:szCs w:val="24"/>
              </w:rPr>
              <w:t>Pasal 4</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0638CA" w:rsidRDefault="00D33B0A" w:rsidP="00D95109">
            <w:pPr>
              <w:pStyle w:val="ListParagraph"/>
              <w:numPr>
                <w:ilvl w:val="1"/>
                <w:numId w:val="11"/>
              </w:numPr>
              <w:autoSpaceDE w:val="0"/>
              <w:autoSpaceDN w:val="0"/>
              <w:adjustRightInd w:val="0"/>
              <w:ind w:left="517" w:hanging="540"/>
              <w:jc w:val="both"/>
              <w:rPr>
                <w:rFonts w:ascii="Bookman Old Style" w:hAnsi="Bookman Old Style" w:cs="BookmanOldStyle"/>
                <w:sz w:val="24"/>
                <w:szCs w:val="24"/>
              </w:rPr>
            </w:pPr>
            <w:r w:rsidRPr="000638CA">
              <w:rPr>
                <w:rFonts w:ascii="Bookman Old Style" w:hAnsi="Bookman Old Style" w:cs="BookmanOldStyle"/>
                <w:sz w:val="24"/>
                <w:szCs w:val="24"/>
              </w:rPr>
              <w:t>Pemohon AHP untuk keperluan ekspor Narkotika harus</w:t>
            </w:r>
            <w:r>
              <w:rPr>
                <w:rFonts w:ascii="Bookman Old Style" w:hAnsi="Bookman Old Style" w:cs="BookmanOldStyle"/>
                <w:sz w:val="24"/>
                <w:szCs w:val="24"/>
              </w:rPr>
              <w:t xml:space="preserve"> </w:t>
            </w:r>
            <w:r w:rsidRPr="00B658E8">
              <w:rPr>
                <w:rFonts w:ascii="Bookman Old Style" w:hAnsi="Bookman Old Style" w:cs="BookmanOldStyle"/>
                <w:color w:val="FF0000"/>
                <w:sz w:val="24"/>
                <w:szCs w:val="24"/>
              </w:rPr>
              <w:t xml:space="preserve">berupa PBF milik negara yang telah mendapatkan izin khusus </w:t>
            </w:r>
            <w:r w:rsidRPr="000638CA">
              <w:rPr>
                <w:rFonts w:ascii="Bookman Old Style" w:hAnsi="Bookman Old Style" w:cs="BookmanOldStyle"/>
                <w:sz w:val="24"/>
                <w:szCs w:val="24"/>
              </w:rPr>
              <w:t>sebagai eksportir Narkotika dari Menteri.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0638CA" w:rsidRDefault="00D33B0A" w:rsidP="00D95109">
            <w:pPr>
              <w:pStyle w:val="ListParagraph"/>
              <w:numPr>
                <w:ilvl w:val="0"/>
                <w:numId w:val="15"/>
              </w:numPr>
              <w:ind w:left="470" w:hanging="450"/>
              <w:jc w:val="both"/>
              <w:rPr>
                <w:rFonts w:ascii="Bookman Old Style" w:hAnsi="Bookman Old Style"/>
                <w:sz w:val="24"/>
                <w:szCs w:val="24"/>
              </w:rPr>
            </w:pPr>
            <w:r w:rsidRPr="00B658E8">
              <w:rPr>
                <w:rFonts w:ascii="Bookman Old Style" w:eastAsia="SimSun" w:hAnsi="Bookman Old Style" w:cs="Bookman Old Style"/>
                <w:color w:val="000000" w:themeColor="text1"/>
                <w:sz w:val="24"/>
                <w:szCs w:val="24"/>
              </w:rPr>
              <w:t>Pemohon AHP untuk keperluan ekspor Narkotika harus</w:t>
            </w:r>
            <w:r w:rsidRPr="000638CA">
              <w:rPr>
                <w:rFonts w:ascii="Bookman Old Style" w:eastAsia="SimSun" w:hAnsi="Bookman Old Style" w:cs="Bookman Old Style"/>
                <w:color w:val="FF0000"/>
                <w:sz w:val="24"/>
                <w:szCs w:val="24"/>
              </w:rPr>
              <w:t xml:space="preserve"> memiliki izin khusus </w:t>
            </w:r>
            <w:r w:rsidRPr="00B658E8">
              <w:rPr>
                <w:rFonts w:ascii="Bookman Old Style" w:eastAsia="SimSun" w:hAnsi="Bookman Old Style" w:cs="Bookman Old Style"/>
                <w:color w:val="000000" w:themeColor="text1"/>
                <w:sz w:val="24"/>
                <w:szCs w:val="24"/>
              </w:rPr>
              <w:t>sebagai eksportir Narkotika dari Menteri</w:t>
            </w:r>
            <w:r w:rsidRPr="000638CA">
              <w:rPr>
                <w:rFonts w:ascii="Bookman Old Style" w:eastAsia="SimSun" w:hAnsi="Bookman Old Style" w:cs="Bookman Old Style"/>
                <w:color w:val="FF0000"/>
                <w:sz w:val="24"/>
                <w:szCs w:val="24"/>
              </w:rPr>
              <w:t>.</w:t>
            </w: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Sesuai hasil rapat tanggal 4 April 2023, tidak perlu mendetilkan pemohon AHP karena persyaratan pemohon AHP menyesuaikan dengan persyaratan pemohon SPE yang sudah diatur tersendiri dalam PMK No. 5 Tahun 2023 dan UU No. 6 Tahun 2023.</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0638CA" w:rsidRDefault="00D33B0A" w:rsidP="00D95109">
            <w:pPr>
              <w:pStyle w:val="ListParagraph"/>
              <w:numPr>
                <w:ilvl w:val="1"/>
                <w:numId w:val="11"/>
              </w:numPr>
              <w:autoSpaceDE w:val="0"/>
              <w:autoSpaceDN w:val="0"/>
              <w:adjustRightInd w:val="0"/>
              <w:ind w:left="517" w:hanging="540"/>
              <w:jc w:val="both"/>
              <w:rPr>
                <w:rFonts w:ascii="Bookman Old Style" w:hAnsi="Bookman Old Style" w:cs="BookmanOldStyle"/>
                <w:sz w:val="24"/>
                <w:szCs w:val="24"/>
              </w:rPr>
            </w:pPr>
            <w:r w:rsidRPr="000638CA">
              <w:rPr>
                <w:rFonts w:ascii="Bookman Old Style" w:hAnsi="Bookman Old Style" w:cs="BookmanOldStyle"/>
                <w:sz w:val="24"/>
                <w:szCs w:val="24"/>
              </w:rPr>
              <w:t>Pemohon AHP untuk keperluan ekspor Psikotropika yaitu EP Psikotropika atau ET Psikotropika.</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0638CA" w:rsidRDefault="00D33B0A" w:rsidP="00D95109">
            <w:pPr>
              <w:pStyle w:val="ListParagraph"/>
              <w:numPr>
                <w:ilvl w:val="0"/>
                <w:numId w:val="15"/>
              </w:numPr>
              <w:ind w:left="470" w:hanging="450"/>
              <w:jc w:val="both"/>
              <w:rPr>
                <w:rFonts w:ascii="Bookman Old Style" w:hAnsi="Bookman Old Style" w:cs="BookmanOldStyle"/>
                <w:sz w:val="24"/>
                <w:szCs w:val="24"/>
              </w:rPr>
            </w:pPr>
            <w:r w:rsidRPr="000638CA">
              <w:rPr>
                <w:rFonts w:ascii="Bookman Old Style" w:hAnsi="Bookman Old Style" w:cs="BookmanOldStyle"/>
                <w:sz w:val="24"/>
                <w:szCs w:val="24"/>
              </w:rPr>
              <w:t xml:space="preserve">Pemohon AHP untuk keperluan ekspor Psikotropika yaitu EP Psikotropika </w:t>
            </w:r>
            <w:r w:rsidRPr="00E210A9">
              <w:rPr>
                <w:rFonts w:ascii="Bookman Old Style" w:hAnsi="Bookman Old Style" w:cs="BookmanOldStyle"/>
                <w:color w:val="FF0000"/>
                <w:sz w:val="24"/>
                <w:szCs w:val="24"/>
              </w:rPr>
              <w:t>(</w:t>
            </w:r>
            <w:r w:rsidRPr="00E210A9">
              <w:rPr>
                <w:rFonts w:ascii="Bookman Old Style" w:hAnsi="Bookman Old Style" w:cs="BookmanOldStyle"/>
                <w:color w:val="FF0000"/>
                <w:sz w:val="24"/>
                <w:szCs w:val="24"/>
                <w:highlight w:val="yellow"/>
              </w:rPr>
              <w:t>atau ET Psikotropika?</w:t>
            </w:r>
            <w:r w:rsidRPr="00E210A9">
              <w:rPr>
                <w:rFonts w:ascii="Bookman Old Style" w:hAnsi="Bookman Old Style" w:cs="BookmanOldStyle"/>
                <w:color w:val="FF0000"/>
                <w:sz w:val="24"/>
                <w:szCs w:val="24"/>
              </w:rPr>
              <w:t>)</w:t>
            </w:r>
            <w:r w:rsidRPr="000638CA">
              <w:rPr>
                <w:rFonts w:ascii="Bookman Old Style" w:hAnsi="Bookman Old Style" w:cs="BookmanOldStyle"/>
                <w:sz w:val="24"/>
                <w:szCs w:val="24"/>
              </w:rPr>
              <w:t>.</w:t>
            </w:r>
          </w:p>
          <w:p w:rsidR="00D33B0A" w:rsidRDefault="00D33B0A" w:rsidP="00D95109">
            <w:pPr>
              <w:jc w:val="both"/>
              <w:rPr>
                <w:rFonts w:ascii="Bookman Old Style" w:hAnsi="Bookman Old Style"/>
                <w:sz w:val="24"/>
                <w:szCs w:val="24"/>
              </w:rPr>
            </w:pPr>
          </w:p>
          <w:p w:rsidR="00D33B0A" w:rsidRPr="000953E2" w:rsidRDefault="00D33B0A" w:rsidP="00D95109">
            <w:pPr>
              <w:jc w:val="both"/>
              <w:rPr>
                <w:rFonts w:ascii="Bookman Old Style" w:hAnsi="Bookman Old Style"/>
                <w:b/>
                <w:sz w:val="24"/>
                <w:szCs w:val="24"/>
              </w:rPr>
            </w:pPr>
            <w:r>
              <w:rPr>
                <w:rFonts w:ascii="Bookman Old Style" w:hAnsi="Bookman Old Style"/>
                <w:b/>
                <w:sz w:val="24"/>
                <w:szCs w:val="24"/>
              </w:rPr>
              <w:t>Usulan a</w:t>
            </w:r>
            <w:r w:rsidRPr="000953E2">
              <w:rPr>
                <w:rFonts w:ascii="Bookman Old Style" w:hAnsi="Bookman Old Style"/>
                <w:b/>
                <w:sz w:val="24"/>
                <w:szCs w:val="24"/>
              </w:rPr>
              <w:t xml:space="preserve">lternatif: </w:t>
            </w:r>
          </w:p>
          <w:p w:rsidR="00D33B0A" w:rsidRPr="000A2199" w:rsidRDefault="00D33B0A" w:rsidP="00D95109">
            <w:pPr>
              <w:jc w:val="both"/>
              <w:rPr>
                <w:rFonts w:ascii="Bookman Old Style" w:hAnsi="Bookman Old Style"/>
                <w:sz w:val="24"/>
                <w:szCs w:val="24"/>
              </w:rPr>
            </w:pPr>
            <w:r w:rsidRPr="000A2199">
              <w:rPr>
                <w:rFonts w:ascii="Bookman Old Style" w:hAnsi="Bookman Old Style"/>
                <w:sz w:val="24"/>
                <w:szCs w:val="24"/>
              </w:rPr>
              <w:t>(2</w:t>
            </w:r>
            <w:r>
              <w:rPr>
                <w:rFonts w:ascii="Bookman Old Style" w:hAnsi="Bookman Old Style"/>
                <w:sz w:val="24"/>
                <w:szCs w:val="24"/>
              </w:rPr>
              <w:t xml:space="preserve">) </w:t>
            </w:r>
            <w:r w:rsidRPr="000A2199">
              <w:rPr>
                <w:rFonts w:ascii="Bookman Old Style" w:hAnsi="Bookman Old Style"/>
                <w:sz w:val="24"/>
                <w:szCs w:val="24"/>
              </w:rPr>
              <w:t>Pemohon AHP untuk keperluan ekspor Psikotropika harus memiliki izin sebagai eksportir Psikotropika dari Menteri.</w:t>
            </w:r>
          </w:p>
        </w:tc>
        <w:tc>
          <w:tcPr>
            <w:tcW w:w="5040" w:type="dxa"/>
          </w:tcPr>
          <w:p w:rsidR="00D33B0A" w:rsidRDefault="00D33B0A" w:rsidP="00D95109">
            <w:pPr>
              <w:jc w:val="both"/>
              <w:rPr>
                <w:rFonts w:ascii="Bookman Old Style" w:hAnsi="Bookman Old Style"/>
                <w:sz w:val="24"/>
                <w:szCs w:val="24"/>
              </w:rPr>
            </w:pPr>
            <w:r w:rsidRPr="002025B0">
              <w:rPr>
                <w:rFonts w:ascii="Bookman Old Style" w:hAnsi="Bookman Old Style"/>
                <w:b/>
                <w:sz w:val="24"/>
                <w:szCs w:val="24"/>
              </w:rPr>
              <w:t>Perlu didiskusikan</w:t>
            </w:r>
            <w:r>
              <w:rPr>
                <w:rFonts w:ascii="Bookman Old Style" w:hAnsi="Bookman Old Style"/>
                <w:sz w:val="24"/>
                <w:szCs w:val="24"/>
              </w:rPr>
              <w:t xml:space="preserve"> ketentuan mana yang akan diadopsi karena terdapat perbedaan dalam ekspor Psikotropika dan Prekursor Farmasi dimana dalam:</w:t>
            </w:r>
          </w:p>
          <w:p w:rsidR="00D33B0A" w:rsidRDefault="00D33B0A" w:rsidP="00D95109">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t>UU No. 6 Tahun 2023 terkait perubahan pasal 16 ayat (1) UU No. 5 Tahun 1997 tentang Psikotropika, tercantum bahwa:</w:t>
            </w:r>
          </w:p>
          <w:p w:rsidR="00D33B0A" w:rsidRPr="00BB115C" w:rsidRDefault="00D33B0A" w:rsidP="00D95109">
            <w:pPr>
              <w:pStyle w:val="ListParagraph"/>
              <w:ind w:left="432"/>
              <w:jc w:val="both"/>
              <w:rPr>
                <w:rFonts w:ascii="Bookman Old Style" w:hAnsi="Bookman Old Style"/>
                <w:sz w:val="24"/>
                <w:szCs w:val="24"/>
              </w:rPr>
            </w:pPr>
            <w:r w:rsidRPr="00BB115C">
              <w:rPr>
                <w:rFonts w:ascii="Bookman Old Style" w:hAnsi="Bookman Old Style" w:cs="Arial"/>
                <w:sz w:val="24"/>
                <w:szCs w:val="24"/>
              </w:rPr>
              <w:t>“Ekspor Psikotropika hanya dapat dilakukan oleh</w:t>
            </w:r>
            <w:r w:rsidRPr="00BB115C">
              <w:rPr>
                <w:rFonts w:ascii="Bookman Old Style" w:hAnsi="Bookman Old Style"/>
                <w:sz w:val="24"/>
                <w:szCs w:val="24"/>
              </w:rPr>
              <w:br/>
            </w:r>
            <w:r w:rsidRPr="000953E2">
              <w:rPr>
                <w:rFonts w:ascii="Bookman Old Style" w:hAnsi="Bookman Old Style" w:cs="Arial"/>
                <w:b/>
                <w:sz w:val="24"/>
                <w:szCs w:val="24"/>
              </w:rPr>
              <w:t>industri farmasi atau Pedagang Besar Farmasi</w:t>
            </w:r>
            <w:r w:rsidRPr="00BB115C">
              <w:rPr>
                <w:rFonts w:ascii="Bookman Old Style" w:hAnsi="Bookman Old Style"/>
                <w:sz w:val="24"/>
                <w:szCs w:val="24"/>
              </w:rPr>
              <w:br/>
            </w:r>
            <w:r w:rsidRPr="00BB115C">
              <w:rPr>
                <w:rFonts w:ascii="Bookman Old Style" w:hAnsi="Bookman Old Style" w:cs="Arial"/>
                <w:sz w:val="24"/>
                <w:szCs w:val="24"/>
              </w:rPr>
              <w:t>yang telah memenuhi Perizinan Berusaha dari</w:t>
            </w:r>
            <w:r w:rsidRPr="00BB115C">
              <w:rPr>
                <w:rFonts w:ascii="Bookman Old Style" w:hAnsi="Bookman Old Style"/>
                <w:sz w:val="24"/>
                <w:szCs w:val="24"/>
              </w:rPr>
              <w:br/>
            </w:r>
            <w:r w:rsidRPr="00BB115C">
              <w:rPr>
                <w:rFonts w:ascii="Bookman Old Style" w:hAnsi="Bookman Old Style" w:cs="Arial"/>
                <w:sz w:val="24"/>
                <w:szCs w:val="24"/>
              </w:rPr>
              <w:t>Pemerintah Pusat.”</w:t>
            </w:r>
          </w:p>
          <w:p w:rsidR="00D33B0A" w:rsidRDefault="00D33B0A" w:rsidP="00D95109">
            <w:pPr>
              <w:pStyle w:val="ListParagraph"/>
              <w:numPr>
                <w:ilvl w:val="2"/>
                <w:numId w:val="11"/>
              </w:numPr>
              <w:ind w:left="432" w:hanging="432"/>
              <w:jc w:val="both"/>
              <w:rPr>
                <w:rFonts w:ascii="Bookman Old Style" w:hAnsi="Bookman Old Style"/>
                <w:sz w:val="24"/>
                <w:szCs w:val="24"/>
              </w:rPr>
            </w:pPr>
            <w:r w:rsidRPr="00D33629">
              <w:rPr>
                <w:rFonts w:ascii="Bookman Old Style" w:hAnsi="Bookman Old Style"/>
                <w:sz w:val="24"/>
                <w:szCs w:val="24"/>
              </w:rPr>
              <w:t xml:space="preserve">PP No. 5 Tahun 2021 </w:t>
            </w:r>
            <w:r>
              <w:rPr>
                <w:rFonts w:ascii="Bookman Old Style" w:hAnsi="Bookman Old Style"/>
                <w:sz w:val="24"/>
                <w:szCs w:val="24"/>
              </w:rPr>
              <w:t xml:space="preserve">(Lampiran) </w:t>
            </w:r>
            <w:r w:rsidRPr="00D33629">
              <w:rPr>
                <w:rFonts w:ascii="Bookman Old Style" w:hAnsi="Bookman Old Style"/>
                <w:sz w:val="24"/>
                <w:szCs w:val="24"/>
              </w:rPr>
              <w:t xml:space="preserve">dan PMK No. 14 Tahun 2021 hanya ada perizinan berusaha untuk EP </w:t>
            </w:r>
            <w:r>
              <w:rPr>
                <w:rFonts w:ascii="Bookman Old Style" w:hAnsi="Bookman Old Style"/>
                <w:sz w:val="24"/>
                <w:szCs w:val="24"/>
              </w:rPr>
              <w:lastRenderedPageBreak/>
              <w:t xml:space="preserve">Psikotropika/Prekursor Farmasi </w:t>
            </w:r>
            <w:r w:rsidRPr="00D33629">
              <w:rPr>
                <w:rFonts w:ascii="Bookman Old Style" w:hAnsi="Bookman Old Style"/>
                <w:sz w:val="24"/>
                <w:szCs w:val="24"/>
              </w:rPr>
              <w:t>(</w:t>
            </w:r>
            <w:r w:rsidRPr="000953E2">
              <w:rPr>
                <w:rFonts w:ascii="Bookman Old Style" w:hAnsi="Bookman Old Style"/>
                <w:sz w:val="24"/>
                <w:szCs w:val="24"/>
              </w:rPr>
              <w:sym w:font="Wingdings" w:char="F0E0"/>
            </w:r>
            <w:r w:rsidRPr="000953E2">
              <w:rPr>
                <w:rFonts w:ascii="Bookman Old Style" w:hAnsi="Bookman Old Style"/>
                <w:b/>
                <w:sz w:val="24"/>
                <w:szCs w:val="24"/>
              </w:rPr>
              <w:t>tidak ada perizinan berusaha  ET Psikotropika/Prekursor Farmas</w:t>
            </w:r>
            <w:r>
              <w:rPr>
                <w:rFonts w:ascii="Bookman Old Style" w:hAnsi="Bookman Old Style"/>
                <w:sz w:val="24"/>
                <w:szCs w:val="24"/>
              </w:rPr>
              <w:t xml:space="preserve">i). </w:t>
            </w:r>
          </w:p>
          <w:p w:rsidR="00D33B0A" w:rsidRDefault="00D33B0A" w:rsidP="00D95109">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t xml:space="preserve">PMK No. 5 Tahun 2023 pasal 11 ayat (2) tercantum </w:t>
            </w:r>
            <w:r w:rsidRPr="000953E2">
              <w:rPr>
                <w:rFonts w:ascii="Bookman Old Style" w:hAnsi="Bookman Old Style"/>
                <w:b/>
                <w:sz w:val="24"/>
                <w:szCs w:val="24"/>
              </w:rPr>
              <w:t>EP dan ET Psikotropika/Prekursor Farmasi</w:t>
            </w:r>
            <w:r>
              <w:rPr>
                <w:rFonts w:ascii="Bookman Old Style" w:hAnsi="Bookman Old Style"/>
                <w:sz w:val="24"/>
                <w:szCs w:val="24"/>
              </w:rPr>
              <w:t>.</w:t>
            </w:r>
          </w:p>
          <w:p w:rsidR="00D33B0A" w:rsidRPr="00D33629" w:rsidRDefault="00D33B0A" w:rsidP="00D95109">
            <w:pPr>
              <w:pStyle w:val="ListParagraph"/>
              <w:ind w:left="432"/>
              <w:jc w:val="both"/>
              <w:rPr>
                <w:rFonts w:ascii="Bookman Old Style" w:hAnsi="Bookman Old Style"/>
                <w:sz w:val="24"/>
                <w:szCs w:val="24"/>
              </w:rPr>
            </w:pPr>
          </w:p>
          <w:p w:rsidR="00D33B0A" w:rsidRDefault="00D33B0A" w:rsidP="00D95109">
            <w:pPr>
              <w:jc w:val="both"/>
              <w:rPr>
                <w:rFonts w:ascii="Bookman Old Style" w:hAnsi="Bookman Old Style"/>
                <w:sz w:val="24"/>
                <w:szCs w:val="24"/>
              </w:rPr>
            </w:pPr>
          </w:p>
          <w:p w:rsidR="00D33B0A" w:rsidRPr="000953E2" w:rsidRDefault="00D33B0A" w:rsidP="00D95109">
            <w:pPr>
              <w:jc w:val="both"/>
              <w:rPr>
                <w:rFonts w:ascii="Bookman Old Style" w:hAnsi="Bookman Old Style"/>
                <w:b/>
                <w:sz w:val="24"/>
                <w:szCs w:val="24"/>
              </w:rPr>
            </w:pPr>
            <w:r w:rsidRPr="000953E2">
              <w:rPr>
                <w:rFonts w:ascii="Bookman Old Style" w:hAnsi="Bookman Old Style"/>
                <w:b/>
                <w:sz w:val="24"/>
                <w:szCs w:val="24"/>
              </w:rPr>
              <w:t>Catatan:</w:t>
            </w:r>
          </w:p>
          <w:p w:rsidR="00D33B0A" w:rsidRDefault="00D33B0A" w:rsidP="00D95109">
            <w:pPr>
              <w:jc w:val="both"/>
              <w:rPr>
                <w:rFonts w:ascii="Bookman Old Style" w:hAnsi="Bookman Old Style"/>
                <w:sz w:val="24"/>
                <w:szCs w:val="24"/>
              </w:rPr>
            </w:pPr>
            <w:r>
              <w:rPr>
                <w:rFonts w:ascii="Bookman Old Style" w:hAnsi="Bookman Old Style"/>
                <w:sz w:val="24"/>
                <w:szCs w:val="24"/>
              </w:rPr>
              <w:t xml:space="preserve">Terdapat perbedaan ketentuan pemohon SPE/eksportir NPP antara PMK No. 14 Tahun 2021 dan PMK No. 5 Tahun 2023 </w:t>
            </w:r>
            <w:proofErr w:type="gramStart"/>
            <w:r>
              <w:rPr>
                <w:rFonts w:ascii="Bookman Old Style" w:hAnsi="Bookman Old Style"/>
                <w:sz w:val="24"/>
                <w:szCs w:val="24"/>
              </w:rPr>
              <w:t>sbb.:</w:t>
            </w:r>
            <w:proofErr w:type="gramEnd"/>
          </w:p>
          <w:p w:rsidR="00D33B0A" w:rsidRPr="00414F4E" w:rsidRDefault="00D33B0A" w:rsidP="00D95109">
            <w:pPr>
              <w:pStyle w:val="ListParagraph"/>
              <w:numPr>
                <w:ilvl w:val="0"/>
                <w:numId w:val="2"/>
              </w:numPr>
              <w:ind w:left="342" w:hanging="270"/>
              <w:jc w:val="both"/>
              <w:rPr>
                <w:rFonts w:ascii="Bookman Old Style" w:hAnsi="Bookman Old Style"/>
                <w:sz w:val="24"/>
                <w:szCs w:val="24"/>
              </w:rPr>
            </w:pPr>
            <w:r w:rsidRPr="00414F4E">
              <w:rPr>
                <w:rFonts w:ascii="Bookman Old Style" w:hAnsi="Bookman Old Style"/>
                <w:sz w:val="24"/>
                <w:szCs w:val="24"/>
              </w:rPr>
              <w:t>Ketentuan dalam PMK No. 14 Tahun 2021:</w:t>
            </w:r>
          </w:p>
          <w:p w:rsidR="00D33B0A" w:rsidRPr="00414F4E" w:rsidRDefault="00D33B0A" w:rsidP="00D95109">
            <w:pPr>
              <w:ind w:left="342"/>
              <w:jc w:val="both"/>
              <w:rPr>
                <w:rFonts w:ascii="Bookman Old Style" w:hAnsi="Bookman Old Style"/>
                <w:i/>
                <w:sz w:val="24"/>
                <w:szCs w:val="24"/>
              </w:rPr>
            </w:pPr>
            <w:r w:rsidRPr="00414F4E">
              <w:rPr>
                <w:rFonts w:ascii="Bookman Old Style" w:eastAsia="SimSun" w:hAnsi="Bookman Old Style" w:cs="Arial"/>
                <w:i/>
                <w:sz w:val="24"/>
                <w:szCs w:val="24"/>
              </w:rPr>
              <w:t>Persyaratan umum untuk pengajuan SPE baru dan atau perubahan, sebagai berikut</w:t>
            </w:r>
          </w:p>
          <w:p w:rsidR="00D33B0A" w:rsidRPr="00414F4E" w:rsidRDefault="00D33B0A" w:rsidP="00D95109">
            <w:pPr>
              <w:numPr>
                <w:ilvl w:val="0"/>
                <w:numId w:val="16"/>
              </w:numPr>
              <w:snapToGrid w:val="0"/>
              <w:spacing w:afterLines="50" w:after="120"/>
              <w:ind w:left="792" w:hanging="45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Pemohon adalah: </w:t>
            </w:r>
          </w:p>
          <w:p w:rsidR="00D33B0A" w:rsidRPr="00414F4E" w:rsidRDefault="00D33B0A" w:rsidP="00D95109">
            <w:pPr>
              <w:snapToGrid w:val="0"/>
              <w:spacing w:afterLines="50" w:after="120"/>
              <w:ind w:left="972" w:hanging="360"/>
              <w:rPr>
                <w:rFonts w:ascii="Bookman Old Style" w:eastAsia="SimSun" w:hAnsi="Bookman Old Style" w:cs="Arial"/>
                <w:bCs/>
                <w:i/>
                <w:sz w:val="24"/>
                <w:szCs w:val="24"/>
              </w:rPr>
            </w:pPr>
            <w:r w:rsidRPr="00414F4E">
              <w:rPr>
                <w:rFonts w:ascii="Bookman Old Style" w:eastAsia="SimSun" w:hAnsi="Bookman Old Style" w:cs="Arial"/>
                <w:i/>
                <w:sz w:val="24"/>
                <w:szCs w:val="24"/>
              </w:rPr>
              <w:t>1)</w:t>
            </w:r>
            <w:r w:rsidRPr="00414F4E">
              <w:rPr>
                <w:rFonts w:ascii="Bookman Old Style" w:eastAsia="SimSun" w:hAnsi="Bookman Old Style" w:cs="Arial"/>
                <w:b/>
                <w:bCs/>
                <w:i/>
                <w:sz w:val="24"/>
                <w:szCs w:val="24"/>
              </w:rPr>
              <w:t xml:space="preserve"> </w:t>
            </w:r>
            <w:r w:rsidRPr="00414F4E">
              <w:rPr>
                <w:rFonts w:ascii="Bookman Old Style" w:eastAsia="SimSun" w:hAnsi="Bookman Old Style" w:cs="Arial"/>
                <w:bCs/>
                <w:i/>
                <w:sz w:val="24"/>
                <w:szCs w:val="24"/>
              </w:rPr>
              <w:t xml:space="preserve">Industri Farmasi memiliki izin sebagai: </w:t>
            </w:r>
          </w:p>
          <w:p w:rsidR="00D33B0A" w:rsidRPr="00414F4E" w:rsidRDefault="00D33B0A" w:rsidP="00D95109">
            <w:pPr>
              <w:numPr>
                <w:ilvl w:val="0"/>
                <w:numId w:val="17"/>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bCs/>
                <w:i/>
                <w:sz w:val="24"/>
                <w:szCs w:val="24"/>
              </w:rPr>
              <w:t>Izin Khusus Ekspor Narkotika</w:t>
            </w:r>
            <w:r w:rsidRPr="00414F4E">
              <w:rPr>
                <w:rFonts w:ascii="Bookman Old Style" w:eastAsia="SimSun" w:hAnsi="Bookman Old Style" w:cs="Arial"/>
                <w:i/>
                <w:sz w:val="24"/>
                <w:szCs w:val="24"/>
              </w:rPr>
              <w:t xml:space="preserve">; </w:t>
            </w:r>
          </w:p>
          <w:p w:rsidR="00D33B0A" w:rsidRPr="00414F4E" w:rsidRDefault="00D33B0A" w:rsidP="00D95109">
            <w:pPr>
              <w:numPr>
                <w:ilvl w:val="0"/>
                <w:numId w:val="17"/>
              </w:numPr>
              <w:snapToGrid w:val="0"/>
              <w:spacing w:afterLines="50" w:after="120"/>
              <w:ind w:left="972" w:hanging="360"/>
              <w:jc w:val="both"/>
              <w:rPr>
                <w:rFonts w:ascii="Bookman Old Style" w:eastAsia="SimSun" w:hAnsi="Bookman Old Style" w:cs="Arial"/>
                <w:i/>
                <w:sz w:val="24"/>
                <w:szCs w:val="24"/>
              </w:rPr>
            </w:pPr>
            <w:r w:rsidRPr="000953E2">
              <w:rPr>
                <w:rFonts w:ascii="Bookman Old Style" w:eastAsia="SimSun" w:hAnsi="Bookman Old Style" w:cs="Arial"/>
                <w:b/>
                <w:i/>
                <w:sz w:val="24"/>
                <w:szCs w:val="24"/>
              </w:rPr>
              <w:t>Eksportir Produsen Psikotropika</w:t>
            </w:r>
            <w:r w:rsidRPr="00414F4E">
              <w:rPr>
                <w:rFonts w:ascii="Bookman Old Style" w:eastAsia="SimSun" w:hAnsi="Bookman Old Style" w:cs="Arial"/>
                <w:i/>
                <w:sz w:val="24"/>
                <w:szCs w:val="24"/>
              </w:rPr>
              <w:t xml:space="preserve">; atau </w:t>
            </w:r>
          </w:p>
          <w:p w:rsidR="00D33B0A" w:rsidRPr="00414F4E" w:rsidRDefault="00D33B0A" w:rsidP="00D95109">
            <w:pPr>
              <w:numPr>
                <w:ilvl w:val="0"/>
                <w:numId w:val="17"/>
              </w:numPr>
              <w:snapToGrid w:val="0"/>
              <w:spacing w:afterLines="50" w:after="120"/>
              <w:ind w:left="972" w:hanging="360"/>
              <w:jc w:val="both"/>
              <w:rPr>
                <w:rFonts w:ascii="Arial" w:eastAsia="SimSun" w:hAnsi="Arial" w:cs="Arial"/>
              </w:rPr>
            </w:pPr>
            <w:r w:rsidRPr="00414F4E">
              <w:rPr>
                <w:rFonts w:ascii="Bookman Old Style" w:eastAsia="SimSun" w:hAnsi="Bookman Old Style" w:cs="Arial"/>
                <w:i/>
                <w:sz w:val="24"/>
                <w:szCs w:val="24"/>
              </w:rPr>
              <w:t>Eksportir Produsen Prekursor Farmasi</w:t>
            </w:r>
            <w:r>
              <w:rPr>
                <w:rFonts w:ascii="Bookman Old Style" w:eastAsia="SimSun" w:hAnsi="Bookman Old Style" w:cs="Arial"/>
                <w:i/>
                <w:sz w:val="24"/>
                <w:szCs w:val="24"/>
              </w:rPr>
              <w:t>.</w:t>
            </w:r>
          </w:p>
          <w:p w:rsidR="00D33B0A" w:rsidRPr="00097EB6" w:rsidRDefault="00D33B0A" w:rsidP="00D95109">
            <w:pPr>
              <w:pStyle w:val="ListParagraph"/>
              <w:numPr>
                <w:ilvl w:val="0"/>
                <w:numId w:val="2"/>
              </w:numPr>
              <w:ind w:left="342" w:hanging="270"/>
              <w:jc w:val="both"/>
              <w:rPr>
                <w:rFonts w:ascii="Bookman Old Style" w:eastAsia="SimSun" w:hAnsi="Bookman Old Style" w:cs="Arial"/>
                <w:sz w:val="24"/>
                <w:szCs w:val="24"/>
              </w:rPr>
            </w:pPr>
            <w:r w:rsidRPr="00097EB6">
              <w:rPr>
                <w:rFonts w:ascii="Bookman Old Style" w:eastAsia="SimSun" w:hAnsi="Bookman Old Style" w:cs="Arial"/>
                <w:sz w:val="24"/>
                <w:szCs w:val="24"/>
              </w:rPr>
              <w:t>Ketentuan dalam PMK No.</w:t>
            </w:r>
            <w:r>
              <w:rPr>
                <w:rFonts w:ascii="Bookman Old Style" w:eastAsia="SimSun" w:hAnsi="Bookman Old Style" w:cs="Arial"/>
                <w:sz w:val="24"/>
                <w:szCs w:val="24"/>
              </w:rPr>
              <w:t xml:space="preserve"> 5 Tahun 2023 pasal 11 ayat (2)</w:t>
            </w:r>
            <w:r w:rsidRPr="00097EB6">
              <w:rPr>
                <w:rFonts w:ascii="Bookman Old Style" w:hAnsi="Bookman Old Style" w:cs="BookmanOldStyle"/>
                <w:i/>
                <w:sz w:val="24"/>
                <w:szCs w:val="24"/>
              </w:rPr>
              <w:t xml:space="preserve">Perizinan Berusaha sebagaimana dimaksud </w:t>
            </w:r>
            <w:r w:rsidRPr="00097EB6">
              <w:rPr>
                <w:rFonts w:ascii="Bookman Old Style" w:hAnsi="Bookman Old Style" w:cs="BookmanOldStyle"/>
                <w:i/>
                <w:sz w:val="24"/>
                <w:szCs w:val="24"/>
              </w:rPr>
              <w:lastRenderedPageBreak/>
              <w:t xml:space="preserve">pada ayat (1) berupa Izin khusus Eksportir Narkotika, </w:t>
            </w:r>
            <w:r w:rsidRPr="000953E2">
              <w:rPr>
                <w:rFonts w:ascii="Bookman Old Style" w:hAnsi="Bookman Old Style" w:cs="BookmanOldStyle"/>
                <w:b/>
                <w:i/>
                <w:sz w:val="24"/>
                <w:szCs w:val="24"/>
              </w:rPr>
              <w:t>EP Psikotropika</w:t>
            </w:r>
            <w:r w:rsidRPr="00097EB6">
              <w:rPr>
                <w:rFonts w:ascii="Bookman Old Style" w:hAnsi="Bookman Old Style" w:cs="BookmanOldStyle"/>
                <w:i/>
                <w:sz w:val="24"/>
                <w:szCs w:val="24"/>
              </w:rPr>
              <w:t xml:space="preserve">, EP Prekursor Farmasi, </w:t>
            </w:r>
            <w:r w:rsidRPr="000953E2">
              <w:rPr>
                <w:rFonts w:ascii="Bookman Old Style" w:hAnsi="Bookman Old Style" w:cs="BookmanOldStyle"/>
                <w:b/>
                <w:i/>
                <w:sz w:val="24"/>
                <w:szCs w:val="24"/>
              </w:rPr>
              <w:t>ET Psikotropika</w:t>
            </w:r>
            <w:r w:rsidRPr="00097EB6">
              <w:rPr>
                <w:rFonts w:ascii="Bookman Old Style" w:hAnsi="Bookman Old Style" w:cs="BookmanOldStyle"/>
                <w:i/>
                <w:sz w:val="24"/>
                <w:szCs w:val="24"/>
              </w:rPr>
              <w:t>,atau</w:t>
            </w:r>
            <w:r w:rsidRPr="00097EB6">
              <w:rPr>
                <w:rFonts w:ascii="Bookman Old Style" w:hAnsi="Bookman Old Style" w:cs="BookmanOldStyle"/>
                <w:sz w:val="24"/>
                <w:szCs w:val="24"/>
              </w:rPr>
              <w:t xml:space="preserve"> ET </w:t>
            </w:r>
            <w:r w:rsidRPr="00097EB6">
              <w:rPr>
                <w:rFonts w:ascii="Bookman Old Style" w:hAnsi="Bookman Old Style" w:cs="BookmanOldStyle"/>
                <w:i/>
                <w:sz w:val="24"/>
                <w:szCs w:val="24"/>
              </w:rPr>
              <w:t>Prekursor Farmasi.</w:t>
            </w:r>
          </w:p>
          <w:p w:rsidR="00D33B0A" w:rsidRPr="00443BF9" w:rsidRDefault="00D33B0A" w:rsidP="00D95109">
            <w:pPr>
              <w:pStyle w:val="ListParagraph"/>
              <w:autoSpaceDE w:val="0"/>
              <w:autoSpaceDN w:val="0"/>
              <w:adjustRightInd w:val="0"/>
              <w:jc w:val="both"/>
              <w:rPr>
                <w:rFonts w:ascii="BookmanOldStyle" w:hAnsi="BookmanOldStyle" w:cs="BookmanOldStyle"/>
                <w:i/>
                <w:sz w:val="24"/>
                <w:szCs w:val="24"/>
              </w:rPr>
            </w:pPr>
          </w:p>
        </w:tc>
      </w:tr>
      <w:tr w:rsidR="00D33B0A" w:rsidRPr="00BA4D73" w:rsidTr="00D95109">
        <w:tc>
          <w:tcPr>
            <w:tcW w:w="4367" w:type="dxa"/>
          </w:tcPr>
          <w:p w:rsidR="00D33B0A" w:rsidRPr="00BA4D73" w:rsidRDefault="00D33B0A" w:rsidP="00D95109">
            <w:pPr>
              <w:pStyle w:val="ListParagraph"/>
              <w:numPr>
                <w:ilvl w:val="1"/>
                <w:numId w:val="11"/>
              </w:numPr>
              <w:autoSpaceDE w:val="0"/>
              <w:autoSpaceDN w:val="0"/>
              <w:adjustRightInd w:val="0"/>
              <w:ind w:left="517" w:hanging="540"/>
              <w:jc w:val="both"/>
              <w:rPr>
                <w:rFonts w:ascii="Bookman Old Style" w:hAnsi="Bookman Old Style" w:cs="BookmanOldStyle"/>
                <w:sz w:val="24"/>
                <w:szCs w:val="24"/>
              </w:rPr>
            </w:pPr>
            <w:r w:rsidRPr="00097EB6">
              <w:rPr>
                <w:rFonts w:ascii="Bookman Old Style" w:hAnsi="Bookman Old Style" w:cs="BookmanOldStyle"/>
                <w:sz w:val="24"/>
                <w:szCs w:val="24"/>
              </w:rPr>
              <w:lastRenderedPageBreak/>
              <w:t>Pemohon AHP untuk keperluan ekspor Prekursor Farmasi yaitu EP Prekursor Farmasi atau ET Prekursor</w:t>
            </w:r>
            <w:r>
              <w:rPr>
                <w:rFonts w:ascii="Bookman Old Style" w:hAnsi="Bookman Old Style" w:cs="BookmanOldStyle"/>
                <w:sz w:val="24"/>
                <w:szCs w:val="24"/>
              </w:rPr>
              <w:t xml:space="preserve"> </w:t>
            </w:r>
            <w:r w:rsidRPr="00BA4D73">
              <w:rPr>
                <w:rFonts w:ascii="Bookman Old Style" w:hAnsi="Bookman Old Style" w:cs="BookmanOldStyle"/>
                <w:sz w:val="24"/>
                <w:szCs w:val="24"/>
              </w:rPr>
              <w:t>Farmasi.</w:t>
            </w:r>
          </w:p>
        </w:tc>
        <w:tc>
          <w:tcPr>
            <w:tcW w:w="4628" w:type="dxa"/>
          </w:tcPr>
          <w:p w:rsidR="00D33B0A" w:rsidRPr="000A2199" w:rsidRDefault="00D33B0A" w:rsidP="00D95109">
            <w:pPr>
              <w:pStyle w:val="ListParagraph"/>
              <w:numPr>
                <w:ilvl w:val="0"/>
                <w:numId w:val="15"/>
              </w:numPr>
              <w:ind w:left="470" w:hanging="450"/>
              <w:jc w:val="both"/>
              <w:rPr>
                <w:rFonts w:ascii="Bookman Old Style" w:hAnsi="Bookman Old Style"/>
                <w:sz w:val="24"/>
                <w:szCs w:val="24"/>
              </w:rPr>
            </w:pPr>
            <w:r w:rsidRPr="00097EB6">
              <w:rPr>
                <w:rFonts w:ascii="Bookman Old Style" w:hAnsi="Bookman Old Style" w:cs="BookmanOldStyle"/>
                <w:sz w:val="24"/>
                <w:szCs w:val="24"/>
              </w:rPr>
              <w:t>Pemohon AHP untuk keperluan ekspor Prekursor Farmasi yaitu EP Prekursor Farmasi atau ET Prekursor</w:t>
            </w:r>
            <w:r>
              <w:rPr>
                <w:rFonts w:ascii="Bookman Old Style" w:hAnsi="Bookman Old Style" w:cs="BookmanOldStyle"/>
                <w:sz w:val="24"/>
                <w:szCs w:val="24"/>
              </w:rPr>
              <w:t xml:space="preserve"> </w:t>
            </w:r>
            <w:r w:rsidRPr="00BA4D73">
              <w:rPr>
                <w:rFonts w:ascii="Bookman Old Style" w:hAnsi="Bookman Old Style" w:cs="BookmanOldStyle"/>
                <w:sz w:val="24"/>
                <w:szCs w:val="24"/>
              </w:rPr>
              <w:t>Farmasi.</w:t>
            </w:r>
          </w:p>
          <w:p w:rsidR="00D33B0A" w:rsidRPr="000A2199" w:rsidRDefault="00D33B0A" w:rsidP="00D95109">
            <w:pPr>
              <w:pStyle w:val="ListParagraph"/>
              <w:ind w:left="470"/>
              <w:jc w:val="both"/>
              <w:rPr>
                <w:rFonts w:ascii="Bookman Old Style" w:hAnsi="Bookman Old Style"/>
                <w:sz w:val="24"/>
                <w:szCs w:val="24"/>
              </w:rPr>
            </w:pPr>
          </w:p>
          <w:p w:rsidR="00D33B0A" w:rsidRPr="000953E2" w:rsidRDefault="00D33B0A" w:rsidP="00D95109">
            <w:pPr>
              <w:ind w:left="20"/>
              <w:jc w:val="both"/>
              <w:rPr>
                <w:rFonts w:ascii="Bookman Old Style" w:hAnsi="Bookman Old Style"/>
                <w:b/>
                <w:sz w:val="24"/>
                <w:szCs w:val="24"/>
              </w:rPr>
            </w:pPr>
            <w:r w:rsidRPr="000953E2">
              <w:rPr>
                <w:rFonts w:ascii="Bookman Old Style" w:hAnsi="Bookman Old Style"/>
                <w:b/>
                <w:sz w:val="24"/>
                <w:szCs w:val="24"/>
              </w:rPr>
              <w:t>Usulan alternatif:</w:t>
            </w:r>
          </w:p>
          <w:p w:rsidR="00D33B0A" w:rsidRPr="000A2199" w:rsidRDefault="00D33B0A" w:rsidP="00D95109">
            <w:pPr>
              <w:ind w:left="20"/>
              <w:jc w:val="both"/>
              <w:rPr>
                <w:rFonts w:ascii="Bookman Old Style" w:hAnsi="Bookman Old Style"/>
                <w:sz w:val="24"/>
                <w:szCs w:val="24"/>
              </w:rPr>
            </w:pPr>
            <w:r w:rsidRPr="000A2199">
              <w:rPr>
                <w:rFonts w:ascii="Bookman Old Style" w:hAnsi="Bookman Old Style"/>
                <w:sz w:val="24"/>
                <w:szCs w:val="24"/>
              </w:rPr>
              <w:t>(2</w:t>
            </w:r>
            <w:r>
              <w:rPr>
                <w:rFonts w:ascii="Bookman Old Style" w:hAnsi="Bookman Old Style"/>
                <w:sz w:val="24"/>
                <w:szCs w:val="24"/>
              </w:rPr>
              <w:t xml:space="preserve">) </w:t>
            </w:r>
            <w:r w:rsidRPr="000A2199">
              <w:rPr>
                <w:rFonts w:ascii="Bookman Old Style" w:hAnsi="Bookman Old Style"/>
                <w:sz w:val="24"/>
                <w:szCs w:val="24"/>
              </w:rPr>
              <w:t>Pemohon AHP untuk keperluan ekspor P</w:t>
            </w:r>
            <w:r>
              <w:rPr>
                <w:rFonts w:ascii="Bookman Old Style" w:hAnsi="Bookman Old Style"/>
                <w:sz w:val="24"/>
                <w:szCs w:val="24"/>
              </w:rPr>
              <w:t>rekursor Farmasi</w:t>
            </w:r>
            <w:r w:rsidRPr="000A2199">
              <w:rPr>
                <w:rFonts w:ascii="Bookman Old Style" w:hAnsi="Bookman Old Style"/>
                <w:sz w:val="24"/>
                <w:szCs w:val="24"/>
              </w:rPr>
              <w:t xml:space="preserve"> harus memiliki izin sebagai eksportir </w:t>
            </w:r>
            <w:r>
              <w:rPr>
                <w:rFonts w:ascii="Bookman Old Style" w:hAnsi="Bookman Old Style"/>
                <w:sz w:val="24"/>
                <w:szCs w:val="24"/>
              </w:rPr>
              <w:t>Prekursor Farmasi</w:t>
            </w:r>
            <w:r w:rsidRPr="000A2199">
              <w:rPr>
                <w:rFonts w:ascii="Bookman Old Style" w:hAnsi="Bookman Old Style"/>
                <w:sz w:val="24"/>
                <w:szCs w:val="24"/>
              </w:rPr>
              <w:t xml:space="preserve"> dari Menteri</w:t>
            </w:r>
            <w:r>
              <w:rPr>
                <w:rFonts w:ascii="Bookman Old Style" w:hAnsi="Bookman Old Style"/>
                <w:sz w:val="24"/>
                <w:szCs w:val="24"/>
              </w:rPr>
              <w:t>.</w:t>
            </w:r>
          </w:p>
        </w:tc>
        <w:tc>
          <w:tcPr>
            <w:tcW w:w="5040" w:type="dxa"/>
          </w:tcPr>
          <w:p w:rsidR="00D33B0A" w:rsidRDefault="00D33B0A" w:rsidP="00D95109">
            <w:pPr>
              <w:jc w:val="both"/>
              <w:rPr>
                <w:rFonts w:ascii="Bookman Old Style" w:hAnsi="Bookman Old Style"/>
                <w:sz w:val="24"/>
                <w:szCs w:val="24"/>
              </w:rPr>
            </w:pPr>
            <w:r w:rsidRPr="002025B0">
              <w:rPr>
                <w:rFonts w:ascii="Bookman Old Style" w:hAnsi="Bookman Old Style"/>
                <w:b/>
                <w:sz w:val="24"/>
                <w:szCs w:val="24"/>
              </w:rPr>
              <w:t>Perlu didiskusikan</w:t>
            </w:r>
            <w:r>
              <w:rPr>
                <w:rFonts w:ascii="Bookman Old Style" w:hAnsi="Bookman Old Style"/>
                <w:sz w:val="24"/>
                <w:szCs w:val="24"/>
              </w:rPr>
              <w:t xml:space="preserve"> ketentuan yang akan diadopsi karena terdapat perbedaan dalam ekspor Psikotropika dan Prekursor Farmasi dimana dalam:</w:t>
            </w:r>
          </w:p>
          <w:p w:rsidR="00D33B0A" w:rsidRDefault="00D33B0A" w:rsidP="00D95109">
            <w:pPr>
              <w:pStyle w:val="ListParagraph"/>
              <w:numPr>
                <w:ilvl w:val="2"/>
                <w:numId w:val="11"/>
              </w:numPr>
              <w:ind w:left="432" w:hanging="432"/>
              <w:jc w:val="both"/>
              <w:rPr>
                <w:rFonts w:ascii="Bookman Old Style" w:hAnsi="Bookman Old Style"/>
                <w:sz w:val="24"/>
                <w:szCs w:val="24"/>
              </w:rPr>
            </w:pPr>
            <w:r w:rsidRPr="00D33629">
              <w:rPr>
                <w:rFonts w:ascii="Bookman Old Style" w:hAnsi="Bookman Old Style"/>
                <w:sz w:val="24"/>
                <w:szCs w:val="24"/>
              </w:rPr>
              <w:t xml:space="preserve">PP No. 5 Tahun 2021 </w:t>
            </w:r>
            <w:r>
              <w:rPr>
                <w:rFonts w:ascii="Bookman Old Style" w:hAnsi="Bookman Old Style"/>
                <w:sz w:val="24"/>
                <w:szCs w:val="24"/>
              </w:rPr>
              <w:t xml:space="preserve">(Lampiran) </w:t>
            </w:r>
            <w:r w:rsidRPr="00D33629">
              <w:rPr>
                <w:rFonts w:ascii="Bookman Old Style" w:hAnsi="Bookman Old Style"/>
                <w:sz w:val="24"/>
                <w:szCs w:val="24"/>
              </w:rPr>
              <w:t xml:space="preserve">dan PMK No. 14 Tahun 2021 hanya ada perizinan berusaha untuk EP </w:t>
            </w:r>
            <w:r>
              <w:rPr>
                <w:rFonts w:ascii="Bookman Old Style" w:hAnsi="Bookman Old Style"/>
                <w:sz w:val="24"/>
                <w:szCs w:val="24"/>
              </w:rPr>
              <w:t xml:space="preserve">Psikotropika/Prekursor Farmasi </w:t>
            </w:r>
            <w:r w:rsidRPr="00D33629">
              <w:rPr>
                <w:rFonts w:ascii="Bookman Old Style" w:hAnsi="Bookman Old Style"/>
                <w:sz w:val="24"/>
                <w:szCs w:val="24"/>
              </w:rPr>
              <w:t>(</w:t>
            </w:r>
            <w:r w:rsidRPr="000953E2">
              <w:rPr>
                <w:rFonts w:ascii="Bookman Old Style" w:hAnsi="Bookman Old Style"/>
                <w:sz w:val="24"/>
                <w:szCs w:val="24"/>
              </w:rPr>
              <w:sym w:font="Wingdings" w:char="F0E0"/>
            </w:r>
            <w:r w:rsidRPr="000953E2">
              <w:rPr>
                <w:rFonts w:ascii="Bookman Old Style" w:hAnsi="Bookman Old Style"/>
                <w:b/>
                <w:sz w:val="24"/>
                <w:szCs w:val="24"/>
              </w:rPr>
              <w:t>tidak ada perizinan berusaha  ET Psikotropika/Prekursor Farmasi</w:t>
            </w:r>
            <w:r>
              <w:rPr>
                <w:rFonts w:ascii="Bookman Old Style" w:hAnsi="Bookman Old Style"/>
                <w:sz w:val="24"/>
                <w:szCs w:val="24"/>
              </w:rPr>
              <w:t xml:space="preserve">). </w:t>
            </w:r>
          </w:p>
          <w:p w:rsidR="00D33B0A" w:rsidRDefault="00D33B0A" w:rsidP="00D95109">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t>PP No. 44 Tahun 2010 tentang Prekursor pasal 10 ayat (1), bahwa:</w:t>
            </w:r>
          </w:p>
          <w:p w:rsidR="00D33B0A" w:rsidRPr="004C7B3A" w:rsidRDefault="00D33B0A" w:rsidP="00D95109">
            <w:pPr>
              <w:autoSpaceDE w:val="0"/>
              <w:autoSpaceDN w:val="0"/>
              <w:adjustRightInd w:val="0"/>
              <w:ind w:left="432"/>
              <w:jc w:val="both"/>
              <w:rPr>
                <w:rFonts w:ascii="Bookman Old Style" w:hAnsi="Bookman Old Style" w:cs="BookmanOldStyle"/>
                <w:sz w:val="24"/>
                <w:szCs w:val="24"/>
              </w:rPr>
            </w:pPr>
            <w:r w:rsidRPr="004C7B3A">
              <w:rPr>
                <w:rFonts w:ascii="Bookman Old Style" w:hAnsi="Bookman Old Style" w:cs="BookmanOldStyle"/>
                <w:sz w:val="24"/>
                <w:szCs w:val="24"/>
              </w:rPr>
              <w:t xml:space="preserve">“Impor dan ekspor Prekursor hanya dapat dilakukan oleh badan usaha </w:t>
            </w:r>
            <w:r w:rsidRPr="00520D75">
              <w:rPr>
                <w:rFonts w:ascii="Bookman Old Style" w:hAnsi="Bookman Old Style" w:cs="BookmanOldStyle"/>
                <w:b/>
                <w:sz w:val="24"/>
                <w:szCs w:val="24"/>
              </w:rPr>
              <w:t xml:space="preserve">yang memiliki izin usaha </w:t>
            </w:r>
            <w:r w:rsidRPr="004C7B3A">
              <w:rPr>
                <w:rFonts w:ascii="Bookman Old Style" w:hAnsi="Bookman Old Style" w:cs="BookmanOldStyle"/>
                <w:sz w:val="24"/>
                <w:szCs w:val="24"/>
              </w:rPr>
              <w:t xml:space="preserve">importir atau </w:t>
            </w:r>
            <w:r w:rsidRPr="00520D75">
              <w:rPr>
                <w:rFonts w:ascii="Bookman Old Style" w:hAnsi="Bookman Old Style" w:cs="BookmanOldStyle"/>
                <w:b/>
                <w:sz w:val="24"/>
                <w:szCs w:val="24"/>
              </w:rPr>
              <w:t>eksportir</w:t>
            </w:r>
            <w:r w:rsidRPr="004C7B3A">
              <w:rPr>
                <w:rFonts w:ascii="Bookman Old Style" w:hAnsi="Bookman Old Style" w:cs="BookmanOldStyle"/>
                <w:sz w:val="24"/>
                <w:szCs w:val="24"/>
              </w:rPr>
              <w:t>.”</w:t>
            </w:r>
          </w:p>
          <w:p w:rsidR="00D33B0A" w:rsidRDefault="00D33B0A" w:rsidP="00D95109">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t xml:space="preserve">PMK No. 5 Tahun 2023 pasal 11 ayat (2) tercantum </w:t>
            </w:r>
            <w:r w:rsidRPr="00520D75">
              <w:rPr>
                <w:rFonts w:ascii="Bookman Old Style" w:hAnsi="Bookman Old Style"/>
                <w:b/>
                <w:sz w:val="24"/>
                <w:szCs w:val="24"/>
              </w:rPr>
              <w:t>EP dan ET Psikotropika/Prekursor Farmasi</w:t>
            </w:r>
            <w:r>
              <w:rPr>
                <w:rFonts w:ascii="Bookman Old Style" w:hAnsi="Bookman Old Style"/>
                <w:sz w:val="24"/>
                <w:szCs w:val="24"/>
              </w:rPr>
              <w:t>.</w:t>
            </w:r>
          </w:p>
          <w:p w:rsidR="00D33B0A" w:rsidRDefault="00D33B0A" w:rsidP="00D95109">
            <w:pPr>
              <w:jc w:val="both"/>
              <w:rPr>
                <w:rFonts w:ascii="Bookman Old Style" w:hAnsi="Bookman Old Style"/>
                <w:sz w:val="24"/>
                <w:szCs w:val="24"/>
              </w:rPr>
            </w:pPr>
          </w:p>
          <w:p w:rsidR="00D33B0A" w:rsidRPr="000953E2" w:rsidRDefault="00D33B0A" w:rsidP="00D95109">
            <w:pPr>
              <w:jc w:val="both"/>
              <w:rPr>
                <w:rFonts w:ascii="Bookman Old Style" w:hAnsi="Bookman Old Style"/>
                <w:b/>
                <w:sz w:val="24"/>
                <w:szCs w:val="24"/>
              </w:rPr>
            </w:pPr>
            <w:r w:rsidRPr="000953E2">
              <w:rPr>
                <w:rFonts w:ascii="Bookman Old Style" w:hAnsi="Bookman Old Style"/>
                <w:b/>
                <w:sz w:val="24"/>
                <w:szCs w:val="24"/>
              </w:rPr>
              <w:t>Catatan:</w:t>
            </w:r>
          </w:p>
          <w:p w:rsidR="00D33B0A" w:rsidRDefault="00D33B0A" w:rsidP="00D95109">
            <w:pPr>
              <w:jc w:val="both"/>
              <w:rPr>
                <w:rFonts w:ascii="Bookman Old Style" w:hAnsi="Bookman Old Style"/>
                <w:sz w:val="24"/>
                <w:szCs w:val="24"/>
              </w:rPr>
            </w:pPr>
            <w:r>
              <w:rPr>
                <w:rFonts w:ascii="Bookman Old Style" w:hAnsi="Bookman Old Style"/>
                <w:sz w:val="24"/>
                <w:szCs w:val="24"/>
              </w:rPr>
              <w:t xml:space="preserve">Terdapat perbedaan ketentuan pemohon SPE/eksportir NPP antara PMK No. 14 Tahun 2021 dan PMK No. 3 Tahun 2023 </w:t>
            </w:r>
            <w:proofErr w:type="gramStart"/>
            <w:r>
              <w:rPr>
                <w:rFonts w:ascii="Bookman Old Style" w:hAnsi="Bookman Old Style"/>
                <w:sz w:val="24"/>
                <w:szCs w:val="24"/>
              </w:rPr>
              <w:t>sbb.:</w:t>
            </w:r>
            <w:proofErr w:type="gramEnd"/>
          </w:p>
          <w:p w:rsidR="00D33B0A" w:rsidRPr="00414F4E" w:rsidRDefault="00D33B0A" w:rsidP="00D95109">
            <w:pPr>
              <w:pStyle w:val="ListParagraph"/>
              <w:numPr>
                <w:ilvl w:val="0"/>
                <w:numId w:val="2"/>
              </w:numPr>
              <w:ind w:left="342" w:hanging="270"/>
              <w:jc w:val="both"/>
              <w:rPr>
                <w:rFonts w:ascii="Bookman Old Style" w:hAnsi="Bookman Old Style"/>
                <w:sz w:val="24"/>
                <w:szCs w:val="24"/>
              </w:rPr>
            </w:pPr>
            <w:r w:rsidRPr="00414F4E">
              <w:rPr>
                <w:rFonts w:ascii="Bookman Old Style" w:hAnsi="Bookman Old Style"/>
                <w:sz w:val="24"/>
                <w:szCs w:val="24"/>
              </w:rPr>
              <w:lastRenderedPageBreak/>
              <w:t>Ketentuan dalam PMK No. 14 Tahun 2021:</w:t>
            </w:r>
          </w:p>
          <w:p w:rsidR="00D33B0A" w:rsidRPr="00414F4E" w:rsidRDefault="00D33B0A" w:rsidP="00D95109">
            <w:pPr>
              <w:ind w:left="342"/>
              <w:jc w:val="both"/>
              <w:rPr>
                <w:rFonts w:ascii="Bookman Old Style" w:hAnsi="Bookman Old Style"/>
                <w:i/>
                <w:sz w:val="24"/>
                <w:szCs w:val="24"/>
              </w:rPr>
            </w:pPr>
            <w:r w:rsidRPr="00414F4E">
              <w:rPr>
                <w:rFonts w:ascii="Bookman Old Style" w:eastAsia="SimSun" w:hAnsi="Bookman Old Style" w:cs="Arial"/>
                <w:i/>
                <w:sz w:val="24"/>
                <w:szCs w:val="24"/>
              </w:rPr>
              <w:t>Persyaratan umum untuk pengajuan SPE baru dan atau perubahan, sebagai berikut</w:t>
            </w:r>
          </w:p>
          <w:p w:rsidR="00D33B0A" w:rsidRPr="00414F4E" w:rsidRDefault="00D33B0A" w:rsidP="00D95109">
            <w:pPr>
              <w:numPr>
                <w:ilvl w:val="0"/>
                <w:numId w:val="16"/>
              </w:numPr>
              <w:snapToGrid w:val="0"/>
              <w:spacing w:afterLines="50" w:after="120"/>
              <w:ind w:left="792" w:hanging="45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Pemohon adalah: </w:t>
            </w:r>
          </w:p>
          <w:p w:rsidR="00D33B0A" w:rsidRPr="00414F4E" w:rsidRDefault="00D33B0A" w:rsidP="00D95109">
            <w:pPr>
              <w:snapToGrid w:val="0"/>
              <w:spacing w:afterLines="50" w:after="120"/>
              <w:ind w:left="972" w:hanging="360"/>
              <w:rPr>
                <w:rFonts w:ascii="Bookman Old Style" w:eastAsia="SimSun" w:hAnsi="Bookman Old Style" w:cs="Arial"/>
                <w:bCs/>
                <w:i/>
                <w:sz w:val="24"/>
                <w:szCs w:val="24"/>
              </w:rPr>
            </w:pPr>
            <w:r w:rsidRPr="00414F4E">
              <w:rPr>
                <w:rFonts w:ascii="Bookman Old Style" w:eastAsia="SimSun" w:hAnsi="Bookman Old Style" w:cs="Arial"/>
                <w:i/>
                <w:sz w:val="24"/>
                <w:szCs w:val="24"/>
              </w:rPr>
              <w:t>1)</w:t>
            </w:r>
            <w:r w:rsidRPr="00414F4E">
              <w:rPr>
                <w:rFonts w:ascii="Bookman Old Style" w:eastAsia="SimSun" w:hAnsi="Bookman Old Style" w:cs="Arial"/>
                <w:b/>
                <w:bCs/>
                <w:i/>
                <w:sz w:val="24"/>
                <w:szCs w:val="24"/>
              </w:rPr>
              <w:t xml:space="preserve"> </w:t>
            </w:r>
            <w:r w:rsidRPr="00414F4E">
              <w:rPr>
                <w:rFonts w:ascii="Bookman Old Style" w:eastAsia="SimSun" w:hAnsi="Bookman Old Style" w:cs="Arial"/>
                <w:bCs/>
                <w:i/>
                <w:sz w:val="24"/>
                <w:szCs w:val="24"/>
              </w:rPr>
              <w:t xml:space="preserve">Industri Farmasi memiliki izin sebagai: </w:t>
            </w:r>
          </w:p>
          <w:p w:rsidR="00D33B0A" w:rsidRPr="00414F4E" w:rsidRDefault="00D33B0A" w:rsidP="00D95109">
            <w:pPr>
              <w:numPr>
                <w:ilvl w:val="0"/>
                <w:numId w:val="17"/>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bCs/>
                <w:i/>
                <w:sz w:val="24"/>
                <w:szCs w:val="24"/>
              </w:rPr>
              <w:t>Izin Khusus Ekspor Narkotika</w:t>
            </w:r>
            <w:r w:rsidRPr="00414F4E">
              <w:rPr>
                <w:rFonts w:ascii="Bookman Old Style" w:eastAsia="SimSun" w:hAnsi="Bookman Old Style" w:cs="Arial"/>
                <w:i/>
                <w:sz w:val="24"/>
                <w:szCs w:val="24"/>
              </w:rPr>
              <w:t xml:space="preserve">; </w:t>
            </w:r>
          </w:p>
          <w:p w:rsidR="00D33B0A" w:rsidRPr="00414F4E" w:rsidRDefault="00D33B0A" w:rsidP="00D95109">
            <w:pPr>
              <w:numPr>
                <w:ilvl w:val="0"/>
                <w:numId w:val="17"/>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Eksportir Produsen Psikotropika; atau </w:t>
            </w:r>
          </w:p>
          <w:p w:rsidR="00D33B0A" w:rsidRPr="00414F4E" w:rsidRDefault="00D33B0A" w:rsidP="00D95109">
            <w:pPr>
              <w:numPr>
                <w:ilvl w:val="0"/>
                <w:numId w:val="17"/>
              </w:numPr>
              <w:snapToGrid w:val="0"/>
              <w:spacing w:afterLines="50" w:after="120"/>
              <w:ind w:left="972" w:hanging="360"/>
              <w:jc w:val="both"/>
              <w:rPr>
                <w:rFonts w:ascii="Arial" w:eastAsia="SimSun" w:hAnsi="Arial" w:cs="Arial"/>
              </w:rPr>
            </w:pPr>
            <w:r w:rsidRPr="00414F4E">
              <w:rPr>
                <w:rFonts w:ascii="Bookman Old Style" w:eastAsia="SimSun" w:hAnsi="Bookman Old Style" w:cs="Arial"/>
                <w:i/>
                <w:sz w:val="24"/>
                <w:szCs w:val="24"/>
              </w:rPr>
              <w:t>Eksportir Produsen Prekursor Farmasi</w:t>
            </w:r>
            <w:r>
              <w:rPr>
                <w:rFonts w:ascii="Bookman Old Style" w:eastAsia="SimSun" w:hAnsi="Bookman Old Style" w:cs="Arial"/>
                <w:i/>
                <w:sz w:val="24"/>
                <w:szCs w:val="24"/>
              </w:rPr>
              <w:t>.</w:t>
            </w:r>
          </w:p>
          <w:p w:rsidR="00D33B0A" w:rsidRPr="00097EB6" w:rsidRDefault="00D33B0A" w:rsidP="00D95109">
            <w:pPr>
              <w:pStyle w:val="ListParagraph"/>
              <w:numPr>
                <w:ilvl w:val="0"/>
                <w:numId w:val="2"/>
              </w:numPr>
              <w:ind w:left="342" w:hanging="270"/>
              <w:jc w:val="both"/>
              <w:rPr>
                <w:rFonts w:ascii="Bookman Old Style" w:eastAsia="SimSun" w:hAnsi="Bookman Old Style" w:cs="Arial"/>
                <w:sz w:val="24"/>
                <w:szCs w:val="24"/>
              </w:rPr>
            </w:pPr>
            <w:r w:rsidRPr="00097EB6">
              <w:rPr>
                <w:rFonts w:ascii="Bookman Old Style" w:eastAsia="SimSun" w:hAnsi="Bookman Old Style" w:cs="Arial"/>
                <w:sz w:val="24"/>
                <w:szCs w:val="24"/>
              </w:rPr>
              <w:t>Ketentuan dalam PMK No. 5 Tahun 2023 pasal 11 ayat (2):</w:t>
            </w:r>
            <w:r>
              <w:rPr>
                <w:rFonts w:ascii="Bookman Old Style" w:eastAsia="SimSun" w:hAnsi="Bookman Old Style" w:cs="Arial"/>
                <w:sz w:val="24"/>
                <w:szCs w:val="24"/>
              </w:rPr>
              <w:t xml:space="preserve"> </w:t>
            </w:r>
            <w:r w:rsidRPr="00097EB6">
              <w:rPr>
                <w:rFonts w:ascii="Bookman Old Style" w:hAnsi="Bookman Old Style" w:cs="BookmanOldStyle"/>
                <w:i/>
                <w:sz w:val="24"/>
                <w:szCs w:val="24"/>
              </w:rPr>
              <w:t>Perizinan Berusaha sebagaimana dimaksud pada ayat (1) berupa Izin khusus Eksportir Narkotika, EP Psikotropika, EP Prekursor Farmasi, ET Psikotropika,atau</w:t>
            </w:r>
            <w:r w:rsidRPr="00097EB6">
              <w:rPr>
                <w:rFonts w:ascii="Bookman Old Style" w:hAnsi="Bookman Old Style" w:cs="BookmanOldStyle"/>
                <w:sz w:val="24"/>
                <w:szCs w:val="24"/>
              </w:rPr>
              <w:t xml:space="preserve"> ET </w:t>
            </w:r>
            <w:r w:rsidRPr="00097EB6">
              <w:rPr>
                <w:rFonts w:ascii="Bookman Old Style" w:hAnsi="Bookman Old Style" w:cs="BookmanOldStyle"/>
                <w:i/>
                <w:sz w:val="24"/>
                <w:szCs w:val="24"/>
              </w:rPr>
              <w:t>Prekursor Farmasi.</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lastRenderedPageBreak/>
              <w:t>BAB II</w:t>
            </w:r>
          </w:p>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PERSYARATAN DAN TATA CARA</w:t>
            </w:r>
          </w:p>
          <w:p w:rsidR="00D33B0A" w:rsidRPr="00BC4805"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BAB II</w:t>
            </w:r>
          </w:p>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PERSYARATAN DAN TATA CARA</w:t>
            </w:r>
          </w:p>
          <w:p w:rsidR="00D33B0A" w:rsidRPr="00BC4805"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Bagian Kesatu</w:t>
            </w:r>
          </w:p>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Permohonan Akun</w:t>
            </w:r>
          </w:p>
          <w:p w:rsidR="00D33B0A" w:rsidRPr="00BC4805"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Bagian Kesatu</w:t>
            </w:r>
          </w:p>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Permohonan Akun</w:t>
            </w:r>
          </w:p>
          <w:p w:rsidR="00D33B0A" w:rsidRPr="00BC4805"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Pasal 5</w:t>
            </w:r>
          </w:p>
          <w:p w:rsidR="00D33B0A" w:rsidRPr="00BC4805"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BC4805" w:rsidRDefault="00D33B0A" w:rsidP="00D95109">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lastRenderedPageBreak/>
              <w:t>Pasal 5</w:t>
            </w:r>
          </w:p>
          <w:p w:rsidR="00D33B0A" w:rsidRPr="00BC4805"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4815DF" w:rsidRDefault="00D33B0A" w:rsidP="00D95109">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4815DF">
              <w:rPr>
                <w:rFonts w:ascii="Bookman Old Style" w:hAnsi="Bookman Old Style" w:cs="BookmanOldStyle"/>
                <w:sz w:val="24"/>
                <w:szCs w:val="24"/>
              </w:rPr>
              <w:lastRenderedPageBreak/>
              <w:t>Pemohon AHP harus melakukan pendaftaran untuk</w:t>
            </w:r>
            <w:r>
              <w:rPr>
                <w:rFonts w:ascii="Bookman Old Style" w:hAnsi="Bookman Old Style" w:cs="BookmanOldStyle"/>
                <w:sz w:val="24"/>
                <w:szCs w:val="24"/>
              </w:rPr>
              <w:t xml:space="preserve"> </w:t>
            </w:r>
            <w:r w:rsidRPr="004815DF">
              <w:rPr>
                <w:rFonts w:ascii="Bookman Old Style" w:hAnsi="Bookman Old Style" w:cs="BookmanOldStyle"/>
                <w:sz w:val="24"/>
                <w:szCs w:val="24"/>
              </w:rPr>
              <w:t xml:space="preserve">mendapatkan </w:t>
            </w:r>
            <w:proofErr w:type="gramStart"/>
            <w:r w:rsidRPr="004815DF">
              <w:rPr>
                <w:rFonts w:ascii="Bookman Old Style" w:hAnsi="Bookman Old Style" w:cs="BookmanOldStyle"/>
                <w:sz w:val="24"/>
                <w:szCs w:val="24"/>
              </w:rPr>
              <w:t>nama</w:t>
            </w:r>
            <w:proofErr w:type="gramEnd"/>
            <w:r w:rsidRPr="004815DF">
              <w:rPr>
                <w:rFonts w:ascii="Bookman Old Style" w:hAnsi="Bookman Old Style" w:cs="BookmanOldStyle"/>
                <w:sz w:val="24"/>
                <w:szCs w:val="24"/>
              </w:rPr>
              <w:t xml:space="preserve"> pengguna dan kata sandi </w:t>
            </w:r>
            <w:r w:rsidRPr="00B658E8">
              <w:rPr>
                <w:rFonts w:ascii="Bookman Old Style" w:hAnsi="Bookman Old Style" w:cs="BookmanOldStyle"/>
                <w:color w:val="FF0000"/>
                <w:sz w:val="24"/>
                <w:szCs w:val="24"/>
              </w:rPr>
              <w:t>pada laman resmi pelayanan AHP BPOM dengan mengakses http://www.pom.go.id atau http://e-napza.pom.go.id</w:t>
            </w:r>
            <w:r w:rsidRPr="004815DF">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658E8" w:rsidRDefault="00D33B0A" w:rsidP="00D95109">
            <w:pPr>
              <w:pStyle w:val="ListParagraph"/>
              <w:numPr>
                <w:ilvl w:val="0"/>
                <w:numId w:val="18"/>
              </w:numPr>
              <w:ind w:left="470" w:hanging="470"/>
              <w:jc w:val="both"/>
              <w:rPr>
                <w:rFonts w:ascii="Bookman Old Style" w:hAnsi="Bookman Old Style"/>
                <w:sz w:val="24"/>
                <w:szCs w:val="24"/>
              </w:rPr>
            </w:pPr>
            <w:r w:rsidRPr="00B658E8">
              <w:rPr>
                <w:rFonts w:ascii="Bookman Old Style" w:hAnsi="Bookman Old Style" w:cs="Bookman Old Style"/>
                <w:sz w:val="24"/>
                <w:szCs w:val="24"/>
              </w:rPr>
              <w:t xml:space="preserve">Pemohon AHP harus melakukan pendaftaran untuk mendapatkan </w:t>
            </w:r>
            <w:proofErr w:type="gramStart"/>
            <w:r w:rsidRPr="00B658E8">
              <w:rPr>
                <w:rFonts w:ascii="Bookman Old Style" w:hAnsi="Bookman Old Style" w:cs="Bookman Old Style"/>
                <w:sz w:val="24"/>
                <w:szCs w:val="24"/>
              </w:rPr>
              <w:t>nama</w:t>
            </w:r>
            <w:proofErr w:type="gramEnd"/>
            <w:r w:rsidRPr="00B658E8">
              <w:rPr>
                <w:rFonts w:ascii="Bookman Old Style" w:hAnsi="Bookman Old Style" w:cs="Bookman Old Style"/>
                <w:sz w:val="24"/>
                <w:szCs w:val="24"/>
              </w:rPr>
              <w:t xml:space="preserve"> pengguna dan kata sandi </w:t>
            </w:r>
            <w:r w:rsidRPr="00B658E8">
              <w:rPr>
                <w:rFonts w:ascii="Bookman Old Style" w:hAnsi="Bookman Old Style" w:cs="Bookman Old Style"/>
                <w:color w:val="FF0000"/>
                <w:sz w:val="24"/>
                <w:szCs w:val="24"/>
              </w:rPr>
              <w:t xml:space="preserve">dengan mekanisme </w:t>
            </w:r>
            <w:r w:rsidRPr="00B658E8">
              <w:rPr>
                <w:rFonts w:ascii="Bookman Old Style" w:hAnsi="Bookman Old Style" w:cs="Bookman Old Style"/>
                <w:i/>
                <w:color w:val="FF0000"/>
                <w:sz w:val="24"/>
                <w:szCs w:val="24"/>
              </w:rPr>
              <w:t>single sign on</w:t>
            </w:r>
            <w:r w:rsidRPr="00B658E8">
              <w:rPr>
                <w:rFonts w:ascii="Bookman Old Style" w:hAnsi="Bookman Old Style" w:cs="Bookman Old Style"/>
                <w:color w:val="FF0000"/>
                <w:sz w:val="24"/>
                <w:szCs w:val="24"/>
              </w:rPr>
              <w:t xml:space="preserve"> di laman resmi pelayanan AHP BPOM atau SINSW</w:t>
            </w:r>
            <w:r w:rsidRPr="00B658E8">
              <w:rPr>
                <w:rFonts w:ascii="Bookman Old Style" w:hAnsi="Bookman Old Style" w:cs="Bookman Old Style"/>
                <w:sz w:val="24"/>
                <w:szCs w:val="24"/>
              </w:rPr>
              <w:t>.</w:t>
            </w:r>
          </w:p>
          <w:p w:rsidR="00D33B0A" w:rsidRPr="004815DF" w:rsidRDefault="00D33B0A" w:rsidP="00D95109">
            <w:pPr>
              <w:pStyle w:val="ListParagraph"/>
              <w:ind w:left="470"/>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Sesuai hasil rapat tanggal 4 April 2023, tidak lagi mencantumkan laman website karena sewaktu-waktu bisa berubah.</w:t>
            </w:r>
          </w:p>
        </w:tc>
      </w:tr>
      <w:tr w:rsidR="00D33B0A" w:rsidRPr="00BA4D73" w:rsidTr="00D95109">
        <w:tc>
          <w:tcPr>
            <w:tcW w:w="4367" w:type="dxa"/>
          </w:tcPr>
          <w:p w:rsidR="00D33B0A" w:rsidRPr="004815DF" w:rsidRDefault="00D33B0A" w:rsidP="00D95109">
            <w:pPr>
              <w:pStyle w:val="ListParagraph"/>
              <w:autoSpaceDE w:val="0"/>
              <w:autoSpaceDN w:val="0"/>
              <w:adjustRightInd w:val="0"/>
              <w:ind w:left="517"/>
              <w:jc w:val="both"/>
              <w:rPr>
                <w:rFonts w:ascii="Bookman Old Style" w:hAnsi="Bookman Old Style" w:cs="BookmanOldStyle"/>
                <w:sz w:val="24"/>
                <w:szCs w:val="24"/>
              </w:rPr>
            </w:pPr>
          </w:p>
        </w:tc>
        <w:tc>
          <w:tcPr>
            <w:tcW w:w="4628" w:type="dxa"/>
          </w:tcPr>
          <w:p w:rsidR="00D33B0A" w:rsidRPr="00D40119" w:rsidRDefault="00D33B0A" w:rsidP="00D95109">
            <w:pPr>
              <w:pStyle w:val="ListParagraph"/>
              <w:numPr>
                <w:ilvl w:val="0"/>
                <w:numId w:val="18"/>
              </w:numPr>
              <w:ind w:left="470" w:hanging="470"/>
              <w:jc w:val="both"/>
              <w:rPr>
                <w:rStyle w:val="markedcontent"/>
                <w:rFonts w:ascii="Bookman Old Style" w:hAnsi="Bookman Old Style" w:cs="Bookman Old Style"/>
                <w:sz w:val="24"/>
                <w:szCs w:val="24"/>
              </w:rPr>
            </w:pPr>
            <w:r w:rsidRPr="0005599C">
              <w:rPr>
                <w:rStyle w:val="markedcontent"/>
                <w:rFonts w:ascii="Bookman Old Style" w:hAnsi="Bookman Old Style" w:cs="Arial"/>
                <w:color w:val="FF0000"/>
                <w:sz w:val="24"/>
                <w:szCs w:val="24"/>
              </w:rPr>
              <w:t xml:space="preserve">Pendaftaran melalui mekanisme </w:t>
            </w:r>
            <w:r w:rsidRPr="0005599C">
              <w:rPr>
                <w:rStyle w:val="markedcontent"/>
                <w:rFonts w:ascii="Bookman Old Style" w:hAnsi="Bookman Old Style" w:cs="Arial"/>
                <w:i/>
                <w:color w:val="FF0000"/>
                <w:sz w:val="24"/>
                <w:szCs w:val="24"/>
              </w:rPr>
              <w:t>single sign on</w:t>
            </w:r>
            <w:r w:rsidRPr="0005599C">
              <w:rPr>
                <w:rFonts w:ascii="Bookman Old Style" w:hAnsi="Bookman Old Style"/>
                <w:color w:val="FF0000"/>
                <w:sz w:val="24"/>
                <w:szCs w:val="24"/>
              </w:rPr>
              <w:br/>
            </w:r>
            <w:r w:rsidRPr="0005599C">
              <w:rPr>
                <w:rStyle w:val="markedcontent"/>
                <w:rFonts w:ascii="Bookman Old Style" w:hAnsi="Bookman Old Style" w:cs="Arial"/>
                <w:color w:val="FF0000"/>
                <w:sz w:val="24"/>
                <w:szCs w:val="24"/>
              </w:rPr>
              <w:t>sebagaimana dimaksud pada ayat (</w:t>
            </w:r>
            <w:r>
              <w:rPr>
                <w:rStyle w:val="markedcontent"/>
                <w:rFonts w:ascii="Bookman Old Style" w:hAnsi="Bookman Old Style" w:cs="Arial"/>
                <w:color w:val="FF0000"/>
                <w:sz w:val="24"/>
                <w:szCs w:val="24"/>
              </w:rPr>
              <w:t>1</w:t>
            </w:r>
            <w:r w:rsidRPr="0005599C">
              <w:rPr>
                <w:rStyle w:val="markedcontent"/>
                <w:rFonts w:ascii="Bookman Old Style" w:hAnsi="Bookman Old Style" w:cs="Arial"/>
                <w:color w:val="FF0000"/>
                <w:sz w:val="24"/>
                <w:szCs w:val="24"/>
              </w:rPr>
              <w:t>) dilakukan untuk</w:t>
            </w:r>
            <w:r w:rsidRPr="0005599C">
              <w:rPr>
                <w:rFonts w:ascii="Bookman Old Style" w:hAnsi="Bookman Old Style"/>
                <w:color w:val="FF0000"/>
                <w:sz w:val="24"/>
                <w:szCs w:val="24"/>
              </w:rPr>
              <w:br/>
            </w:r>
            <w:r w:rsidRPr="0005599C">
              <w:rPr>
                <w:rStyle w:val="markedcontent"/>
                <w:rFonts w:ascii="Bookman Old Style" w:hAnsi="Bookman Old Style" w:cs="Arial"/>
                <w:color w:val="FF0000"/>
                <w:sz w:val="24"/>
                <w:szCs w:val="24"/>
              </w:rPr>
              <w:t xml:space="preserve">memperoleh akses </w:t>
            </w:r>
            <w:r w:rsidRPr="0005599C">
              <w:rPr>
                <w:rStyle w:val="markedcontent"/>
                <w:rFonts w:ascii="Bookman Old Style" w:hAnsi="Bookman Old Style" w:cs="Arial"/>
                <w:i/>
                <w:color w:val="FF0000"/>
                <w:sz w:val="24"/>
                <w:szCs w:val="24"/>
              </w:rPr>
              <w:t>login</w:t>
            </w:r>
            <w:r w:rsidRPr="0005599C">
              <w:rPr>
                <w:rStyle w:val="markedcontent"/>
                <w:rFonts w:ascii="Bookman Old Style" w:hAnsi="Bookman Old Style" w:cs="Arial"/>
                <w:color w:val="FF0000"/>
                <w:sz w:val="24"/>
                <w:szCs w:val="24"/>
              </w:rPr>
              <w:t xml:space="preserve"> di </w:t>
            </w:r>
            <w:r w:rsidRPr="0005599C">
              <w:rPr>
                <w:rStyle w:val="markedcontent"/>
                <w:rFonts w:ascii="Bookman Old Style" w:hAnsi="Bookman Old Style" w:cs="Arial"/>
                <w:i/>
                <w:color w:val="FF0000"/>
                <w:sz w:val="24"/>
                <w:szCs w:val="24"/>
              </w:rPr>
              <w:t>inhouse</w:t>
            </w:r>
            <w:r>
              <w:rPr>
                <w:rStyle w:val="markedcontent"/>
                <w:rFonts w:ascii="Bookman Old Style" w:hAnsi="Bookman Old Style" w:cs="Arial"/>
                <w:color w:val="FF0000"/>
                <w:sz w:val="24"/>
                <w:szCs w:val="24"/>
              </w:rPr>
              <w:t xml:space="preserve"> BPOM</w:t>
            </w:r>
            <w:r w:rsidRPr="0005599C">
              <w:rPr>
                <w:rStyle w:val="markedcontent"/>
                <w:rFonts w:ascii="Bookman Old Style" w:hAnsi="Bookman Old Style" w:cs="Arial"/>
                <w:color w:val="FF0000"/>
                <w:sz w:val="24"/>
                <w:szCs w:val="24"/>
              </w:rPr>
              <w:t xml:space="preserve"> dan SINSW.</w:t>
            </w:r>
          </w:p>
          <w:p w:rsidR="00D33B0A" w:rsidRPr="0005599C" w:rsidRDefault="00D33B0A" w:rsidP="00D95109">
            <w:pPr>
              <w:pStyle w:val="ListParagraph"/>
              <w:ind w:left="470"/>
              <w:jc w:val="both"/>
              <w:rPr>
                <w:rFonts w:ascii="Bookman Old Style" w:hAnsi="Bookman Old Style" w:cs="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Menambahkan ayat baru, mengacu pada PerBPOM No. 26 Tahun 2022 dan PerBPOM No. 27 Tahun 2022.</w:t>
            </w:r>
          </w:p>
        </w:tc>
      </w:tr>
      <w:tr w:rsidR="00D33B0A" w:rsidRPr="00BA4D73" w:rsidTr="00D95109">
        <w:tc>
          <w:tcPr>
            <w:tcW w:w="4367" w:type="dxa"/>
          </w:tcPr>
          <w:p w:rsidR="00D33B0A" w:rsidRPr="0005599C" w:rsidRDefault="00D33B0A" w:rsidP="00D95109">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05599C">
              <w:rPr>
                <w:rFonts w:ascii="Bookman Old Style" w:hAnsi="Bookman Old Style" w:cs="BookmanOldStyle"/>
                <w:sz w:val="24"/>
                <w:szCs w:val="24"/>
              </w:rPr>
              <w:t>Pemohon AHP melakukan pengisian data secara daring dan mengunggah dokumen persyaratan ke dalam laman sebagaimana dimaksud pada ayat (1).</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A15B09" w:rsidRDefault="00D33B0A" w:rsidP="00D95109">
            <w:pPr>
              <w:pStyle w:val="ListParagraph"/>
              <w:numPr>
                <w:ilvl w:val="0"/>
                <w:numId w:val="18"/>
              </w:numPr>
              <w:ind w:left="470" w:hanging="470"/>
              <w:jc w:val="both"/>
              <w:rPr>
                <w:rFonts w:ascii="Bookman Old Style" w:eastAsia="Times New Roman" w:hAnsi="Bookman Old Style" w:cs="Times New Roman"/>
                <w:color w:val="FF0000"/>
                <w:sz w:val="24"/>
                <w:szCs w:val="24"/>
              </w:rPr>
            </w:pPr>
            <w:r w:rsidRPr="00A15B09">
              <w:rPr>
                <w:rStyle w:val="markedcontent"/>
                <w:rFonts w:ascii="Bookman Old Style" w:hAnsi="Bookman Old Style"/>
                <w:color w:val="000000" w:themeColor="text1"/>
                <w:sz w:val="24"/>
                <w:szCs w:val="24"/>
              </w:rPr>
              <w:t>Pemohon</w:t>
            </w:r>
            <w:r w:rsidRPr="00A15B09">
              <w:rPr>
                <w:rFonts w:ascii="Bookman Old Style" w:eastAsia="Times New Roman" w:hAnsi="Bookman Old Style" w:cs="Arial"/>
                <w:color w:val="000000" w:themeColor="text1"/>
                <w:sz w:val="24"/>
                <w:szCs w:val="24"/>
              </w:rPr>
              <w:t xml:space="preserve"> AHP melakukan</w:t>
            </w:r>
            <w:r w:rsidRPr="00A15B09">
              <w:rPr>
                <w:rFonts w:ascii="Bookman Old Style" w:eastAsia="Times New Roman" w:hAnsi="Bookman Old Style" w:cs="Times New Roman"/>
                <w:color w:val="FF0000"/>
                <w:sz w:val="24"/>
                <w:szCs w:val="24"/>
              </w:rPr>
              <w:br/>
            </w:r>
            <w:r w:rsidRPr="00A15B09">
              <w:rPr>
                <w:rFonts w:ascii="Bookman Old Style" w:eastAsia="Times New Roman" w:hAnsi="Bookman Old Style" w:cs="Arial"/>
                <w:color w:val="FF0000"/>
                <w:sz w:val="24"/>
                <w:szCs w:val="24"/>
              </w:rPr>
              <w:t xml:space="preserve">pendaftaran melalui </w:t>
            </w:r>
            <w:r w:rsidRPr="00A15B09">
              <w:rPr>
                <w:rFonts w:ascii="Bookman Old Style" w:eastAsia="Times New Roman" w:hAnsi="Bookman Old Style" w:cs="Arial"/>
                <w:i/>
                <w:color w:val="FF0000"/>
                <w:sz w:val="24"/>
                <w:szCs w:val="24"/>
              </w:rPr>
              <w:t>entry</w:t>
            </w:r>
            <w:r w:rsidRPr="00A15B09">
              <w:rPr>
                <w:rFonts w:ascii="Bookman Old Style" w:eastAsia="Times New Roman" w:hAnsi="Bookman Old Style" w:cs="Arial"/>
                <w:color w:val="FF0000"/>
                <w:sz w:val="24"/>
                <w:szCs w:val="24"/>
              </w:rPr>
              <w:t xml:space="preserve"> data secara elektronik dan</w:t>
            </w:r>
            <w:r w:rsidRPr="00A15B09">
              <w:rPr>
                <w:rFonts w:ascii="Bookman Old Style" w:eastAsia="Times New Roman" w:hAnsi="Bookman Old Style" w:cs="Times New Roman"/>
                <w:color w:val="FF0000"/>
                <w:sz w:val="24"/>
                <w:szCs w:val="24"/>
              </w:rPr>
              <w:br/>
            </w:r>
            <w:r w:rsidRPr="00A15B09">
              <w:rPr>
                <w:rFonts w:ascii="Bookman Old Style" w:eastAsia="Times New Roman" w:hAnsi="Bookman Old Style" w:cs="Arial"/>
                <w:color w:val="FF0000"/>
                <w:sz w:val="24"/>
                <w:szCs w:val="24"/>
              </w:rPr>
              <w:t>mengunggah dokumen pendukung pada laman resmi pelayanan AHP BPOM atau SINSW.</w:t>
            </w:r>
          </w:p>
          <w:p w:rsidR="00D33B0A" w:rsidRPr="0005599C" w:rsidRDefault="00D33B0A" w:rsidP="00D95109">
            <w:pPr>
              <w:pStyle w:val="ListParagraph"/>
              <w:ind w:left="470"/>
              <w:jc w:val="both"/>
              <w:rPr>
                <w:rFonts w:ascii="Bookman Old Style" w:eastAsia="Times New Roman" w:hAnsi="Bookman Old Style" w:cs="Times New Roman"/>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Perubahan redaksional, menyelaraskan dengan redaksional dalam PerBPOM No. 26 Tahun 2022 dan PerBPOM No. 27 Tahun 2022.</w:t>
            </w:r>
          </w:p>
        </w:tc>
      </w:tr>
      <w:tr w:rsidR="00D33B0A" w:rsidRPr="00BA4D73" w:rsidTr="00D95109">
        <w:tc>
          <w:tcPr>
            <w:tcW w:w="4367" w:type="dxa"/>
          </w:tcPr>
          <w:p w:rsidR="00D33B0A" w:rsidRPr="00B4341D" w:rsidRDefault="00D33B0A" w:rsidP="00D95109">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B4341D">
              <w:rPr>
                <w:rFonts w:ascii="Bookman Old Style" w:hAnsi="Bookman Old Style" w:cs="BookmanOldStyle"/>
                <w:sz w:val="24"/>
                <w:szCs w:val="24"/>
              </w:rPr>
              <w:t>Dokumen persyaratan sebagaimana dimaksud pada ayat (2) terdiri atas:</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4341D" w:rsidRDefault="00D33B0A" w:rsidP="00D95109">
            <w:pPr>
              <w:pStyle w:val="ListParagraph"/>
              <w:numPr>
                <w:ilvl w:val="0"/>
                <w:numId w:val="18"/>
              </w:numPr>
              <w:ind w:left="470" w:hanging="470"/>
              <w:jc w:val="both"/>
              <w:rPr>
                <w:rFonts w:ascii="Bookman Old Style" w:hAnsi="Bookman Old Style" w:cs="BookmanOldStyle"/>
                <w:sz w:val="24"/>
                <w:szCs w:val="24"/>
              </w:rPr>
            </w:pPr>
            <w:r w:rsidRPr="00B4341D">
              <w:rPr>
                <w:rFonts w:ascii="Bookman Old Style" w:hAnsi="Bookman Old Style" w:cs="BookmanOldStyle"/>
                <w:sz w:val="24"/>
                <w:szCs w:val="24"/>
              </w:rPr>
              <w:t xml:space="preserve">Dokumen persyaratan sebagaimana dimaksud pada ayat </w:t>
            </w:r>
            <w:r w:rsidRPr="00B4348E">
              <w:rPr>
                <w:rFonts w:ascii="Bookman Old Style" w:hAnsi="Bookman Old Style" w:cs="BookmanOldStyle"/>
                <w:color w:val="FF0000"/>
                <w:sz w:val="24"/>
                <w:szCs w:val="24"/>
              </w:rPr>
              <w:t xml:space="preserve">(3) </w:t>
            </w:r>
            <w:r w:rsidRPr="00B4341D">
              <w:rPr>
                <w:rFonts w:ascii="Bookman Old Style" w:hAnsi="Bookman Old Style" w:cs="BookmanOldStyle"/>
                <w:sz w:val="24"/>
                <w:szCs w:val="24"/>
              </w:rPr>
              <w:t>terdiri atas:</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Mengganti rujukan ayat.</w:t>
            </w:r>
          </w:p>
        </w:tc>
      </w:tr>
      <w:tr w:rsidR="00D33B0A" w:rsidRPr="00BA4D73" w:rsidTr="00D95109">
        <w:tc>
          <w:tcPr>
            <w:tcW w:w="4367" w:type="dxa"/>
          </w:tcPr>
          <w:p w:rsidR="00D33B0A" w:rsidRPr="00B4341D"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lastRenderedPageBreak/>
              <w:t>izin Industri Farmasi, izin PBF atau izin Lembaga Pengetahuan;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4341D"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Industri Farmasi, izin PBF atau izin Lembaga </w:t>
            </w:r>
            <w:r w:rsidRPr="00B4348E">
              <w:rPr>
                <w:rFonts w:ascii="Bookman Old Style" w:hAnsi="Bookman Old Style" w:cs="BookmanOldStyle"/>
                <w:color w:val="FF0000"/>
                <w:sz w:val="24"/>
                <w:szCs w:val="24"/>
              </w:rPr>
              <w:t>Ilmu</w:t>
            </w:r>
            <w:r>
              <w:rPr>
                <w:rFonts w:ascii="Bookman Old Style" w:hAnsi="Bookman Old Style" w:cs="BookmanOldStyle"/>
                <w:sz w:val="24"/>
                <w:szCs w:val="24"/>
              </w:rPr>
              <w:t xml:space="preserve"> </w:t>
            </w:r>
            <w:r w:rsidRPr="00B4341D">
              <w:rPr>
                <w:rFonts w:ascii="Bookman Old Style" w:hAnsi="Bookman Old Style" w:cs="BookmanOldStyle"/>
                <w:sz w:val="24"/>
                <w:szCs w:val="24"/>
              </w:rPr>
              <w:t>Pengetahuan;</w:t>
            </w:r>
          </w:p>
          <w:p w:rsidR="00D33B0A" w:rsidRPr="00BA4D73" w:rsidRDefault="00D33B0A" w:rsidP="00D95109">
            <w:pPr>
              <w:jc w:val="both"/>
              <w:rPr>
                <w:rFonts w:ascii="Bookman Old Style" w:hAnsi="Bookman Old Style"/>
                <w:sz w:val="24"/>
                <w:szCs w:val="24"/>
              </w:rPr>
            </w:pPr>
          </w:p>
        </w:tc>
        <w:tc>
          <w:tcPr>
            <w:tcW w:w="5040" w:type="dxa"/>
          </w:tcPr>
          <w:p w:rsidR="00D33B0A" w:rsidRPr="00B4348E" w:rsidRDefault="00D33B0A" w:rsidP="00D95109">
            <w:pPr>
              <w:rPr>
                <w:rFonts w:ascii="Bookman Old Style" w:hAnsi="Bookman Old Style"/>
                <w:sz w:val="24"/>
                <w:szCs w:val="24"/>
              </w:rPr>
            </w:pPr>
            <w:r>
              <w:rPr>
                <w:rFonts w:ascii="Bookman Old Style" w:hAnsi="Bookman Old Style"/>
                <w:sz w:val="24"/>
                <w:szCs w:val="24"/>
              </w:rPr>
              <w:t>Menambahkan kata “Ilmu” pada Lembaga Pengetahuan.</w:t>
            </w:r>
          </w:p>
        </w:tc>
      </w:tr>
      <w:tr w:rsidR="00D33B0A" w:rsidRPr="00BA4D73" w:rsidTr="00D95109">
        <w:tc>
          <w:tcPr>
            <w:tcW w:w="4367" w:type="dxa"/>
          </w:tcPr>
          <w:p w:rsidR="00D33B0A" w:rsidRPr="00BA4D73"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A4D73">
              <w:rPr>
                <w:rFonts w:ascii="Bookman Old Style" w:hAnsi="Bookman Old Style" w:cs="BookmanOldStyle"/>
                <w:sz w:val="24"/>
                <w:szCs w:val="24"/>
              </w:rPr>
              <w:t>nomor pokok wajib pajak;</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A4D73">
              <w:rPr>
                <w:rFonts w:ascii="Bookman Old Style" w:hAnsi="Bookman Old Style" w:cs="BookmanOldStyle"/>
                <w:sz w:val="24"/>
                <w:szCs w:val="24"/>
              </w:rPr>
              <w:t>nomor pokok wajib pajak;</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B4341D"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khusus importir Narkotika </w:t>
            </w:r>
            <w:r w:rsidRPr="00B4348E">
              <w:rPr>
                <w:rFonts w:ascii="Bookman Old Style" w:hAnsi="Bookman Old Style" w:cs="BookmanOldStyle"/>
                <w:color w:val="FF0000"/>
                <w:sz w:val="24"/>
                <w:szCs w:val="24"/>
              </w:rPr>
              <w:t>bagi perusahaan PBF milik negara</w:t>
            </w:r>
            <w:r w:rsidRPr="00B4341D">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4341D"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khusus importir Narkotika;</w:t>
            </w: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Menghapus kata “bagi perusahan PBF milik negara”, sesuai kesepakatan rapat tanggal 4 April 2023 ketentuan dibuat umum.</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4341D"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izin sebagai IP Psikotropika dan/atau izin sebagai IP Prekursor Farmasi;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4341D"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sebagai IP Psikotropika dan/atau izin sebagai IP Prekursor Farmasi;</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B4341D"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izin sebagai IT Psikotropika dan/atau izin sebagai IT Prekursor Farmasi;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4341D"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sebagai IT Psikotropika dan/atau izin sebagai IT Prekursor Farmasi;</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B4341D"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khusus </w:t>
            </w:r>
            <w:r w:rsidRPr="008D0BF8">
              <w:rPr>
                <w:rFonts w:ascii="Bookman Old Style" w:hAnsi="Bookman Old Style" w:cs="BookmanOldStyle"/>
                <w:color w:val="FF0000"/>
                <w:sz w:val="24"/>
                <w:szCs w:val="24"/>
              </w:rPr>
              <w:t>ekspor Narkotika bagi perusahaan PBF milik negara</w:t>
            </w:r>
            <w:r w:rsidRPr="00B4341D">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4341D"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khusus </w:t>
            </w:r>
            <w:r w:rsidRPr="008D0BF8">
              <w:rPr>
                <w:rFonts w:ascii="Bookman Old Style" w:hAnsi="Bookman Old Style" w:cs="BookmanOldStyle"/>
                <w:color w:val="FF0000"/>
                <w:sz w:val="24"/>
                <w:szCs w:val="24"/>
              </w:rPr>
              <w:t>eksportir</w:t>
            </w:r>
            <w:r w:rsidRPr="00B4341D">
              <w:rPr>
                <w:rFonts w:ascii="Bookman Old Style" w:hAnsi="Bookman Old Style" w:cs="BookmanOldStyle"/>
                <w:sz w:val="24"/>
                <w:szCs w:val="24"/>
              </w:rPr>
              <w:t xml:space="preserve"> Narkotika;</w:t>
            </w: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Menghapus kata “bagi perusahan PBF milik negara”, sesuai kesepakatan rapat tanggal 4 April 2023 ketentuan dibuat umum.</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4341D"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izin sebagai EP Psikotropika dan/atau izin sebagai EP Prekursor Farmasi; dan/atau</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4341D"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sebagai EP Psikotropika dan/atau izin sebagai EP Prekursor Farmasi; dan/atau</w:t>
            </w:r>
          </w:p>
          <w:p w:rsidR="00D33B0A" w:rsidRDefault="00D33B0A" w:rsidP="00D95109">
            <w:pPr>
              <w:jc w:val="both"/>
              <w:rPr>
                <w:rFonts w:ascii="Bookman Old Style" w:hAnsi="Bookman Old Style"/>
                <w:sz w:val="24"/>
                <w:szCs w:val="24"/>
              </w:rPr>
            </w:pPr>
          </w:p>
          <w:p w:rsidR="00D33B0A" w:rsidRDefault="00D33B0A" w:rsidP="00D95109">
            <w:pPr>
              <w:jc w:val="both"/>
              <w:rPr>
                <w:rFonts w:ascii="Bookman Old Style" w:hAnsi="Bookman Old Style"/>
                <w:sz w:val="24"/>
                <w:szCs w:val="24"/>
              </w:rPr>
            </w:pP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Tetap.</w:t>
            </w:r>
          </w:p>
          <w:p w:rsidR="00D33B0A" w:rsidRDefault="00D33B0A" w:rsidP="00D95109">
            <w:pPr>
              <w:jc w:val="both"/>
              <w:rPr>
                <w:rFonts w:ascii="Bookman Old Style" w:hAnsi="Bookman Old Style"/>
                <w:sz w:val="24"/>
                <w:szCs w:val="24"/>
              </w:rPr>
            </w:pPr>
          </w:p>
          <w:p w:rsidR="00D33B0A" w:rsidRDefault="00D33B0A" w:rsidP="00D95109">
            <w:pPr>
              <w:jc w:val="both"/>
              <w:rPr>
                <w:rFonts w:ascii="Bookman Old Style" w:hAnsi="Bookman Old Style"/>
                <w:sz w:val="24"/>
                <w:szCs w:val="24"/>
              </w:rPr>
            </w:pPr>
          </w:p>
          <w:p w:rsidR="00D33B0A" w:rsidRPr="00BA4D73" w:rsidRDefault="00D33B0A" w:rsidP="00D95109">
            <w:pPr>
              <w:pStyle w:val="ListParagraph"/>
              <w:ind w:left="342"/>
              <w:jc w:val="both"/>
              <w:rPr>
                <w:rFonts w:ascii="Bookman Old Style" w:hAnsi="Bookman Old Style"/>
                <w:sz w:val="24"/>
                <w:szCs w:val="24"/>
              </w:rPr>
            </w:pPr>
          </w:p>
        </w:tc>
      </w:tr>
      <w:tr w:rsidR="00D33B0A" w:rsidRPr="00BA4D73" w:rsidTr="00D95109">
        <w:tc>
          <w:tcPr>
            <w:tcW w:w="4367" w:type="dxa"/>
          </w:tcPr>
          <w:p w:rsidR="00D33B0A" w:rsidRPr="00B4341D" w:rsidRDefault="00D33B0A" w:rsidP="00D95109">
            <w:pPr>
              <w:pStyle w:val="ListParagraph"/>
              <w:numPr>
                <w:ilvl w:val="1"/>
                <w:numId w:val="19"/>
              </w:numPr>
              <w:autoSpaceDE w:val="0"/>
              <w:autoSpaceDN w:val="0"/>
              <w:adjustRightInd w:val="0"/>
              <w:ind w:left="877"/>
              <w:jc w:val="both"/>
              <w:rPr>
                <w:rFonts w:ascii="Bookman Old Style" w:hAnsi="Bookman Old Style" w:cs="BookmanOldStyle"/>
                <w:sz w:val="24"/>
                <w:szCs w:val="24"/>
              </w:rPr>
            </w:pPr>
            <w:proofErr w:type="gramStart"/>
            <w:r w:rsidRPr="00B4341D">
              <w:rPr>
                <w:rFonts w:ascii="Bookman Old Style" w:hAnsi="Bookman Old Style" w:cs="BookmanOldStyle"/>
                <w:sz w:val="24"/>
                <w:szCs w:val="24"/>
              </w:rPr>
              <w:lastRenderedPageBreak/>
              <w:t>izin</w:t>
            </w:r>
            <w:proofErr w:type="gramEnd"/>
            <w:r w:rsidRPr="00B4341D">
              <w:rPr>
                <w:rFonts w:ascii="Bookman Old Style" w:hAnsi="Bookman Old Style" w:cs="BookmanOldStyle"/>
                <w:sz w:val="24"/>
                <w:szCs w:val="24"/>
              </w:rPr>
              <w:t xml:space="preserve"> sebagai ET Psikotropika dan/atau izin sebagai ET Prekursor Farmasi.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95109">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proofErr w:type="gramStart"/>
            <w:r w:rsidRPr="00B4341D">
              <w:rPr>
                <w:rFonts w:ascii="Bookman Old Style" w:hAnsi="Bookman Old Style" w:cs="BookmanOldStyle"/>
                <w:sz w:val="24"/>
                <w:szCs w:val="24"/>
              </w:rPr>
              <w:t>izin</w:t>
            </w:r>
            <w:proofErr w:type="gramEnd"/>
            <w:r w:rsidRPr="00B4341D">
              <w:rPr>
                <w:rFonts w:ascii="Bookman Old Style" w:hAnsi="Bookman Old Style" w:cs="BookmanOldStyle"/>
                <w:sz w:val="24"/>
                <w:szCs w:val="24"/>
              </w:rPr>
              <w:t xml:space="preserve"> sebagai ET Psikotropika dan/atau izin sebagai ET Prekursor Farmasi.</w:t>
            </w:r>
          </w:p>
          <w:p w:rsidR="00D33B0A" w:rsidRDefault="00D33B0A" w:rsidP="00D95109">
            <w:pPr>
              <w:autoSpaceDE w:val="0"/>
              <w:autoSpaceDN w:val="0"/>
              <w:adjustRightInd w:val="0"/>
              <w:jc w:val="both"/>
              <w:rPr>
                <w:rFonts w:ascii="Bookman Old Style" w:hAnsi="Bookman Old Style" w:cs="BookmanOldStyle"/>
                <w:sz w:val="24"/>
                <w:szCs w:val="24"/>
              </w:rPr>
            </w:pPr>
          </w:p>
          <w:p w:rsidR="00D33B0A" w:rsidRPr="00000E64" w:rsidRDefault="00D33B0A" w:rsidP="00D95109">
            <w:pPr>
              <w:jc w:val="both"/>
              <w:rPr>
                <w:rFonts w:ascii="Bookman Old Style" w:hAnsi="Bookman Old Style"/>
                <w:b/>
                <w:sz w:val="24"/>
                <w:szCs w:val="24"/>
              </w:rPr>
            </w:pPr>
            <w:r w:rsidRPr="00000E64">
              <w:rPr>
                <w:rFonts w:ascii="Bookman Old Style" w:hAnsi="Bookman Old Style"/>
                <w:b/>
                <w:sz w:val="24"/>
                <w:szCs w:val="24"/>
              </w:rPr>
              <w:t>Alternatif:</w:t>
            </w:r>
          </w:p>
          <w:p w:rsidR="00D33B0A" w:rsidRPr="00000E64" w:rsidRDefault="00D33B0A" w:rsidP="00D95109">
            <w:pPr>
              <w:jc w:val="both"/>
              <w:rPr>
                <w:rFonts w:ascii="Bookman Old Style" w:hAnsi="Bookman Old Style"/>
                <w:b/>
                <w:sz w:val="24"/>
                <w:szCs w:val="24"/>
              </w:rPr>
            </w:pPr>
            <w:r w:rsidRPr="00000E64">
              <w:rPr>
                <w:rFonts w:ascii="Bookman Old Style" w:hAnsi="Bookman Old Style"/>
                <w:b/>
                <w:sz w:val="24"/>
                <w:szCs w:val="24"/>
              </w:rPr>
              <w:t>Huruf g dan h digabung menjadi satu butir yaitu: izin sebagai eksportir Psikotropika atau Prekursor Farmasi.</w:t>
            </w:r>
          </w:p>
          <w:p w:rsidR="00D33B0A" w:rsidRPr="00000E64"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Tetap.</w:t>
            </w:r>
          </w:p>
          <w:p w:rsidR="00D33B0A" w:rsidRDefault="00D33B0A" w:rsidP="00D95109">
            <w:pPr>
              <w:jc w:val="both"/>
              <w:rPr>
                <w:rFonts w:ascii="Bookman Old Style" w:hAnsi="Bookman Old Style"/>
                <w:sz w:val="24"/>
                <w:szCs w:val="24"/>
              </w:rPr>
            </w:pPr>
          </w:p>
          <w:p w:rsidR="00D33B0A" w:rsidRDefault="00D33B0A" w:rsidP="00D95109">
            <w:pPr>
              <w:jc w:val="both"/>
              <w:rPr>
                <w:rFonts w:ascii="Bookman Old Style" w:hAnsi="Bookman Old Style"/>
                <w:sz w:val="24"/>
                <w:szCs w:val="24"/>
              </w:rPr>
            </w:pPr>
            <w:r>
              <w:rPr>
                <w:rFonts w:ascii="Bookman Old Style" w:hAnsi="Bookman Old Style"/>
                <w:sz w:val="24"/>
                <w:szCs w:val="24"/>
              </w:rPr>
              <w:t>Catatan:</w:t>
            </w:r>
          </w:p>
          <w:p w:rsidR="00D33B0A" w:rsidRDefault="00D33B0A" w:rsidP="00D95109">
            <w:pPr>
              <w:jc w:val="both"/>
              <w:rPr>
                <w:rFonts w:ascii="Bookman Old Style" w:hAnsi="Bookman Old Style"/>
                <w:sz w:val="24"/>
                <w:szCs w:val="24"/>
              </w:rPr>
            </w:pPr>
            <w:r>
              <w:rPr>
                <w:rFonts w:ascii="Bookman Old Style" w:hAnsi="Bookman Old Style"/>
                <w:sz w:val="24"/>
                <w:szCs w:val="24"/>
              </w:rPr>
              <w:t xml:space="preserve">Terdapat perbedaan ketentuan pemohon SPE/eksportir NPP antara PMK No. 14 Tahun 2021 dan PMK No. 5 Tahun 2023 </w:t>
            </w:r>
            <w:proofErr w:type="gramStart"/>
            <w:r>
              <w:rPr>
                <w:rFonts w:ascii="Bookman Old Style" w:hAnsi="Bookman Old Style"/>
                <w:sz w:val="24"/>
                <w:szCs w:val="24"/>
              </w:rPr>
              <w:t>sbb.:</w:t>
            </w:r>
            <w:proofErr w:type="gramEnd"/>
          </w:p>
          <w:p w:rsidR="00D33B0A" w:rsidRPr="00414F4E" w:rsidRDefault="00D33B0A" w:rsidP="00D95109">
            <w:pPr>
              <w:pStyle w:val="ListParagraph"/>
              <w:numPr>
                <w:ilvl w:val="0"/>
                <w:numId w:val="2"/>
              </w:numPr>
              <w:ind w:left="342" w:hanging="270"/>
              <w:jc w:val="both"/>
              <w:rPr>
                <w:rFonts w:ascii="Bookman Old Style" w:hAnsi="Bookman Old Style"/>
                <w:sz w:val="24"/>
                <w:szCs w:val="24"/>
              </w:rPr>
            </w:pPr>
            <w:r w:rsidRPr="00414F4E">
              <w:rPr>
                <w:rFonts w:ascii="Bookman Old Style" w:hAnsi="Bookman Old Style"/>
                <w:sz w:val="24"/>
                <w:szCs w:val="24"/>
              </w:rPr>
              <w:t>Ketentuan dalam PMK No. 14 Tahun 2021:</w:t>
            </w:r>
          </w:p>
          <w:p w:rsidR="00D33B0A" w:rsidRPr="00414F4E" w:rsidRDefault="00D33B0A" w:rsidP="00D95109">
            <w:pPr>
              <w:ind w:left="342"/>
              <w:jc w:val="both"/>
              <w:rPr>
                <w:rFonts w:ascii="Bookman Old Style" w:hAnsi="Bookman Old Style"/>
                <w:i/>
                <w:sz w:val="24"/>
                <w:szCs w:val="24"/>
              </w:rPr>
            </w:pPr>
            <w:r w:rsidRPr="00414F4E">
              <w:rPr>
                <w:rFonts w:ascii="Bookman Old Style" w:eastAsia="SimSun" w:hAnsi="Bookman Old Style" w:cs="Arial"/>
                <w:i/>
                <w:sz w:val="24"/>
                <w:szCs w:val="24"/>
              </w:rPr>
              <w:t>Persyaratan umum untuk pengajuan SPE baru dan atau perubahan, sebagai berikut</w:t>
            </w:r>
          </w:p>
          <w:p w:rsidR="00D33B0A" w:rsidRPr="00414F4E" w:rsidRDefault="00D33B0A" w:rsidP="00D95109">
            <w:pPr>
              <w:numPr>
                <w:ilvl w:val="0"/>
                <w:numId w:val="21"/>
              </w:numPr>
              <w:snapToGrid w:val="0"/>
              <w:spacing w:afterLines="50" w:after="120"/>
              <w:ind w:left="792" w:hanging="45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Pemohon adalah: </w:t>
            </w:r>
          </w:p>
          <w:p w:rsidR="00D33B0A" w:rsidRPr="00414F4E" w:rsidRDefault="00D33B0A" w:rsidP="00D95109">
            <w:pPr>
              <w:snapToGrid w:val="0"/>
              <w:spacing w:afterLines="50" w:after="120"/>
              <w:ind w:left="972" w:hanging="360"/>
              <w:rPr>
                <w:rFonts w:ascii="Bookman Old Style" w:eastAsia="SimSun" w:hAnsi="Bookman Old Style" w:cs="Arial"/>
                <w:bCs/>
                <w:i/>
                <w:sz w:val="24"/>
                <w:szCs w:val="24"/>
              </w:rPr>
            </w:pPr>
            <w:r w:rsidRPr="00414F4E">
              <w:rPr>
                <w:rFonts w:ascii="Bookman Old Style" w:eastAsia="SimSun" w:hAnsi="Bookman Old Style" w:cs="Arial"/>
                <w:i/>
                <w:sz w:val="24"/>
                <w:szCs w:val="24"/>
              </w:rPr>
              <w:t>1)</w:t>
            </w:r>
            <w:r w:rsidRPr="00414F4E">
              <w:rPr>
                <w:rFonts w:ascii="Bookman Old Style" w:eastAsia="SimSun" w:hAnsi="Bookman Old Style" w:cs="Arial"/>
                <w:b/>
                <w:bCs/>
                <w:i/>
                <w:sz w:val="24"/>
                <w:szCs w:val="24"/>
              </w:rPr>
              <w:t xml:space="preserve"> </w:t>
            </w:r>
            <w:r w:rsidRPr="00414F4E">
              <w:rPr>
                <w:rFonts w:ascii="Bookman Old Style" w:eastAsia="SimSun" w:hAnsi="Bookman Old Style" w:cs="Arial"/>
                <w:bCs/>
                <w:i/>
                <w:sz w:val="24"/>
                <w:szCs w:val="24"/>
              </w:rPr>
              <w:t xml:space="preserve">Industri Farmasi memiliki izin sebagai: </w:t>
            </w:r>
          </w:p>
          <w:p w:rsidR="00D33B0A" w:rsidRPr="00414F4E" w:rsidRDefault="00D33B0A" w:rsidP="00D95109">
            <w:pPr>
              <w:numPr>
                <w:ilvl w:val="0"/>
                <w:numId w:val="22"/>
              </w:numPr>
              <w:tabs>
                <w:tab w:val="clear" w:pos="425"/>
                <w:tab w:val="left" w:pos="1242"/>
              </w:tabs>
              <w:snapToGrid w:val="0"/>
              <w:spacing w:afterLines="50" w:after="120"/>
              <w:ind w:left="1242" w:hanging="360"/>
              <w:jc w:val="both"/>
              <w:rPr>
                <w:rFonts w:ascii="Bookman Old Style" w:eastAsia="SimSun" w:hAnsi="Bookman Old Style" w:cs="Arial"/>
                <w:i/>
                <w:sz w:val="24"/>
                <w:szCs w:val="24"/>
              </w:rPr>
            </w:pPr>
            <w:r w:rsidRPr="00414F4E">
              <w:rPr>
                <w:rFonts w:ascii="Bookman Old Style" w:eastAsia="SimSun" w:hAnsi="Bookman Old Style" w:cs="Arial"/>
                <w:bCs/>
                <w:i/>
                <w:sz w:val="24"/>
                <w:szCs w:val="24"/>
              </w:rPr>
              <w:t>Izin Khusus Ekspor Narkotika</w:t>
            </w:r>
            <w:r w:rsidRPr="00414F4E">
              <w:rPr>
                <w:rFonts w:ascii="Bookman Old Style" w:eastAsia="SimSun" w:hAnsi="Bookman Old Style" w:cs="Arial"/>
                <w:i/>
                <w:sz w:val="24"/>
                <w:szCs w:val="24"/>
              </w:rPr>
              <w:t xml:space="preserve">; </w:t>
            </w:r>
          </w:p>
          <w:p w:rsidR="00D33B0A" w:rsidRPr="00414F4E" w:rsidRDefault="00D33B0A" w:rsidP="00D95109">
            <w:pPr>
              <w:numPr>
                <w:ilvl w:val="0"/>
                <w:numId w:val="22"/>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Eksportir Produsen Psikotropika; atau </w:t>
            </w:r>
          </w:p>
          <w:p w:rsidR="00D33B0A" w:rsidRPr="00414F4E" w:rsidRDefault="00D33B0A" w:rsidP="00D95109">
            <w:pPr>
              <w:numPr>
                <w:ilvl w:val="0"/>
                <w:numId w:val="22"/>
              </w:numPr>
              <w:snapToGrid w:val="0"/>
              <w:spacing w:afterLines="50" w:after="120"/>
              <w:ind w:left="972" w:hanging="360"/>
              <w:jc w:val="both"/>
              <w:rPr>
                <w:rFonts w:ascii="Arial" w:eastAsia="SimSun" w:hAnsi="Arial" w:cs="Arial"/>
              </w:rPr>
            </w:pPr>
            <w:r w:rsidRPr="00414F4E">
              <w:rPr>
                <w:rFonts w:ascii="Bookman Old Style" w:eastAsia="SimSun" w:hAnsi="Bookman Old Style" w:cs="Arial"/>
                <w:i/>
                <w:sz w:val="24"/>
                <w:szCs w:val="24"/>
              </w:rPr>
              <w:t>Eksportir Produsen Prekursor Farmasi</w:t>
            </w:r>
            <w:r>
              <w:rPr>
                <w:rFonts w:ascii="Bookman Old Style" w:eastAsia="SimSun" w:hAnsi="Bookman Old Style" w:cs="Arial"/>
                <w:i/>
                <w:sz w:val="24"/>
                <w:szCs w:val="24"/>
              </w:rPr>
              <w:t>.</w:t>
            </w:r>
          </w:p>
          <w:p w:rsidR="00D33B0A" w:rsidRPr="00351DD8" w:rsidRDefault="00D33B0A" w:rsidP="00D95109">
            <w:pPr>
              <w:pStyle w:val="ListParagraph"/>
              <w:numPr>
                <w:ilvl w:val="0"/>
                <w:numId w:val="2"/>
              </w:numPr>
              <w:ind w:left="342" w:hanging="270"/>
              <w:jc w:val="both"/>
              <w:rPr>
                <w:rFonts w:ascii="Bookman Old Style" w:eastAsia="SimSun" w:hAnsi="Bookman Old Style" w:cs="Arial"/>
                <w:sz w:val="24"/>
                <w:szCs w:val="24"/>
              </w:rPr>
            </w:pPr>
            <w:r w:rsidRPr="00097EB6">
              <w:rPr>
                <w:rFonts w:ascii="Bookman Old Style" w:eastAsia="SimSun" w:hAnsi="Bookman Old Style" w:cs="Arial"/>
                <w:sz w:val="24"/>
                <w:szCs w:val="24"/>
              </w:rPr>
              <w:t>Ketentuan dalam PMK No. 5 Tahun 2023 pasal 11 ayat (2):</w:t>
            </w:r>
            <w:r>
              <w:rPr>
                <w:rFonts w:ascii="Bookman Old Style" w:eastAsia="SimSun" w:hAnsi="Bookman Old Style" w:cs="Arial"/>
                <w:sz w:val="24"/>
                <w:szCs w:val="24"/>
              </w:rPr>
              <w:t xml:space="preserve"> </w:t>
            </w:r>
            <w:r w:rsidRPr="00097EB6">
              <w:rPr>
                <w:rFonts w:ascii="Bookman Old Style" w:hAnsi="Bookman Old Style" w:cs="BookmanOldStyle"/>
                <w:i/>
                <w:sz w:val="24"/>
                <w:szCs w:val="24"/>
              </w:rPr>
              <w:t>Perizinan Berusaha sebagaimana dimaksud pada ayat (1) berupa Izin khusus Eksportir Narkotika, EP Psikotropika, EP Prekursor Farmasi, ET Psikotropika,atau</w:t>
            </w:r>
            <w:r w:rsidRPr="00097EB6">
              <w:rPr>
                <w:rFonts w:ascii="Bookman Old Style" w:hAnsi="Bookman Old Style" w:cs="BookmanOldStyle"/>
                <w:sz w:val="24"/>
                <w:szCs w:val="24"/>
              </w:rPr>
              <w:t xml:space="preserve"> ET </w:t>
            </w:r>
            <w:r w:rsidRPr="00097EB6">
              <w:rPr>
                <w:rFonts w:ascii="Bookman Old Style" w:hAnsi="Bookman Old Style" w:cs="BookmanOldStyle"/>
                <w:i/>
                <w:sz w:val="24"/>
                <w:szCs w:val="24"/>
              </w:rPr>
              <w:t>Prekursor Farmasi.</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8B7BB2" w:rsidRDefault="00D33B0A" w:rsidP="00D95109">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8B7BB2">
              <w:rPr>
                <w:rFonts w:ascii="Bookman Old Style" w:hAnsi="Bookman Old Style" w:cs="BookmanOldStyle"/>
                <w:sz w:val="24"/>
                <w:szCs w:val="24"/>
              </w:rPr>
              <w:lastRenderedPageBreak/>
              <w:t xml:space="preserve">Dalam hal dokumen persyaratan sebagaimana dimaksud pada ayat (3) berdasarkan verifikasi BPOM dinyatakan lengkap dan benar, pemohon </w:t>
            </w:r>
            <w:proofErr w:type="gramStart"/>
            <w:r w:rsidRPr="008B7BB2">
              <w:rPr>
                <w:rFonts w:ascii="Bookman Old Style" w:hAnsi="Bookman Old Style" w:cs="BookmanOldStyle"/>
                <w:sz w:val="24"/>
                <w:szCs w:val="24"/>
              </w:rPr>
              <w:t>akan</w:t>
            </w:r>
            <w:proofErr w:type="gramEnd"/>
            <w:r w:rsidRPr="008B7BB2">
              <w:rPr>
                <w:rFonts w:ascii="Bookman Old Style" w:hAnsi="Bookman Old Style" w:cs="BookmanOldStyle"/>
                <w:sz w:val="24"/>
                <w:szCs w:val="24"/>
              </w:rPr>
              <w:t xml:space="preserve"> mendapatkan nama pengguna dan kata sandi sebagai pemohon.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CF54A0" w:rsidRDefault="00D33B0A" w:rsidP="00D95109">
            <w:pPr>
              <w:pStyle w:val="ListParagraph"/>
              <w:numPr>
                <w:ilvl w:val="0"/>
                <w:numId w:val="18"/>
              </w:numPr>
              <w:ind w:left="470" w:hanging="470"/>
              <w:jc w:val="both"/>
              <w:rPr>
                <w:rFonts w:ascii="Bookman Old Style" w:hAnsi="Bookman Old Style"/>
                <w:color w:val="FF0000"/>
                <w:sz w:val="24"/>
                <w:szCs w:val="24"/>
              </w:rPr>
            </w:pPr>
            <w:r w:rsidRPr="00CF54A0">
              <w:rPr>
                <w:rStyle w:val="markedcontent"/>
                <w:rFonts w:ascii="Bookman Old Style" w:hAnsi="Bookman Old Style" w:cs="Arial"/>
                <w:color w:val="FF0000"/>
                <w:sz w:val="24"/>
                <w:szCs w:val="24"/>
              </w:rPr>
              <w:t>Terhadap permohonan pendaftaran sebagaimana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dimaksud pada ayat (1) sampai ayat (4) dilakukan verifikasi secara elektronik atau jika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diperlukan maka verifikasi dapat dilakukan secara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nonelektronik.</w:t>
            </w:r>
          </w:p>
        </w:tc>
        <w:tc>
          <w:tcPr>
            <w:tcW w:w="5040" w:type="dxa"/>
            <w:vMerge w:val="restart"/>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Perubahan redaksional mengikuti redaksi dalam PerBPOM No. 26 Tahun 2022 dan PerBPOM No.27 Tahun 2022.</w:t>
            </w:r>
          </w:p>
        </w:tc>
      </w:tr>
      <w:tr w:rsidR="00D33B0A" w:rsidRPr="00BA4D73" w:rsidTr="00D95109">
        <w:tc>
          <w:tcPr>
            <w:tcW w:w="4367" w:type="dxa"/>
          </w:tcPr>
          <w:p w:rsidR="00D33B0A" w:rsidRDefault="00D33B0A" w:rsidP="00D95109">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CF54A0">
              <w:rPr>
                <w:rFonts w:ascii="Bookman Old Style" w:hAnsi="Bookman Old Style" w:cs="BookmanOldStyle"/>
                <w:sz w:val="24"/>
                <w:szCs w:val="24"/>
              </w:rPr>
              <w:t>Nama pengguna dan kata sandi sebagaimana dimaksud pada ayat (4) digunakan oleh pemohon untuk mengakses</w:t>
            </w:r>
            <w:r>
              <w:rPr>
                <w:rFonts w:ascii="Bookman Old Style" w:hAnsi="Bookman Old Style" w:cs="BookmanOldStyle"/>
                <w:sz w:val="24"/>
                <w:szCs w:val="24"/>
              </w:rPr>
              <w:t xml:space="preserve"> </w:t>
            </w:r>
            <w:r w:rsidRPr="00BA4D73">
              <w:rPr>
                <w:rFonts w:ascii="Bookman Old Style" w:hAnsi="Bookman Old Style" w:cs="BookmanOldStyle"/>
                <w:sz w:val="24"/>
                <w:szCs w:val="24"/>
              </w:rPr>
              <w:t>akun dalam rangka mengajukan permohonan AHP.</w:t>
            </w:r>
          </w:p>
          <w:p w:rsidR="00D33B0A" w:rsidRPr="008B7BB2" w:rsidRDefault="00D33B0A" w:rsidP="00D95109">
            <w:pPr>
              <w:pStyle w:val="ListParagraph"/>
              <w:autoSpaceDE w:val="0"/>
              <w:autoSpaceDN w:val="0"/>
              <w:adjustRightInd w:val="0"/>
              <w:ind w:left="517"/>
              <w:jc w:val="both"/>
              <w:rPr>
                <w:rFonts w:ascii="Bookman Old Style" w:hAnsi="Bookman Old Style" w:cs="BookmanOldStyle"/>
                <w:sz w:val="24"/>
                <w:szCs w:val="24"/>
              </w:rPr>
            </w:pPr>
          </w:p>
        </w:tc>
        <w:tc>
          <w:tcPr>
            <w:tcW w:w="4628" w:type="dxa"/>
          </w:tcPr>
          <w:p w:rsidR="00D33B0A" w:rsidRPr="00CF54A0" w:rsidRDefault="00D33B0A" w:rsidP="00D95109">
            <w:pPr>
              <w:pStyle w:val="ListParagraph"/>
              <w:numPr>
                <w:ilvl w:val="0"/>
                <w:numId w:val="18"/>
              </w:numPr>
              <w:ind w:left="470" w:hanging="470"/>
              <w:jc w:val="both"/>
              <w:rPr>
                <w:rStyle w:val="markedcontent"/>
                <w:rFonts w:ascii="Bookman Old Style" w:hAnsi="Bookman Old Style" w:cs="Arial"/>
                <w:color w:val="FF0000"/>
                <w:sz w:val="24"/>
                <w:szCs w:val="24"/>
              </w:rPr>
            </w:pPr>
            <w:r w:rsidRPr="00CF54A0">
              <w:rPr>
                <w:rStyle w:val="markedcontent"/>
                <w:rFonts w:ascii="Bookman Old Style" w:hAnsi="Bookman Old Style" w:cs="Arial"/>
                <w:color w:val="FF0000"/>
                <w:sz w:val="24"/>
                <w:szCs w:val="24"/>
              </w:rPr>
              <w:t>Dalam hal hasil verifikasi dinyatakan lengkap dan benar</w:t>
            </w:r>
            <w:proofErr w:type="gramStart"/>
            <w:r w:rsidRPr="00CF54A0">
              <w:rPr>
                <w:rStyle w:val="markedcontent"/>
                <w:rFonts w:ascii="Bookman Old Style" w:hAnsi="Bookman Old Style" w:cs="Arial"/>
                <w:color w:val="FF0000"/>
                <w:sz w:val="24"/>
                <w:szCs w:val="24"/>
              </w:rPr>
              <w:t>,</w:t>
            </w:r>
            <w:proofErr w:type="gramEnd"/>
            <w:r w:rsidRPr="00CF54A0">
              <w:rPr>
                <w:rFonts w:ascii="Bookman Old Style" w:hAnsi="Bookman Old Style"/>
                <w:color w:val="FF0000"/>
                <w:sz w:val="24"/>
                <w:szCs w:val="24"/>
              </w:rPr>
              <w:br/>
            </w:r>
            <w:r>
              <w:rPr>
                <w:rStyle w:val="markedcontent"/>
                <w:rFonts w:ascii="Bookman Old Style" w:hAnsi="Bookman Old Style" w:cs="Arial"/>
                <w:color w:val="FF0000"/>
                <w:sz w:val="24"/>
                <w:szCs w:val="24"/>
              </w:rPr>
              <w:t>p</w:t>
            </w:r>
            <w:r w:rsidRPr="00CF54A0">
              <w:rPr>
                <w:rStyle w:val="markedcontent"/>
                <w:rFonts w:ascii="Bookman Old Style" w:hAnsi="Bookman Old Style" w:cs="Arial"/>
                <w:color w:val="FF0000"/>
                <w:sz w:val="24"/>
                <w:szCs w:val="24"/>
              </w:rPr>
              <w:t xml:space="preserve">emohon AHP </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mendapatkan persetujuan pendaftaran berupa nama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 xml:space="preserve">pengguna dan kata sandi untuk dapat </w:t>
            </w:r>
            <w:r w:rsidRPr="00CF54A0">
              <w:rPr>
                <w:rStyle w:val="markedcontent"/>
                <w:rFonts w:ascii="Bookman Old Style" w:hAnsi="Bookman Old Style" w:cs="Arial"/>
                <w:i/>
                <w:color w:val="FF0000"/>
                <w:sz w:val="24"/>
                <w:szCs w:val="24"/>
              </w:rPr>
              <w:t>login</w:t>
            </w:r>
            <w:r w:rsidRPr="00CF54A0">
              <w:rPr>
                <w:rStyle w:val="markedcontent"/>
                <w:rFonts w:ascii="Bookman Old Style" w:hAnsi="Bookman Old Style" w:cs="Arial"/>
                <w:color w:val="FF0000"/>
                <w:sz w:val="24"/>
                <w:szCs w:val="24"/>
              </w:rPr>
              <w:t xml:space="preserve"> ke laman</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resmi pelayanan AHP BPOM atau SINSW.</w:t>
            </w:r>
          </w:p>
          <w:p w:rsidR="00D33B0A" w:rsidRPr="00CF54A0" w:rsidRDefault="00D33B0A" w:rsidP="00D95109">
            <w:pPr>
              <w:pStyle w:val="ListParagraph"/>
              <w:ind w:left="470"/>
              <w:jc w:val="both"/>
              <w:rPr>
                <w:rStyle w:val="markedcontent"/>
                <w:rFonts w:ascii="Bookman Old Style" w:hAnsi="Bookman Old Style" w:cs="Arial"/>
                <w:color w:val="FF0000"/>
                <w:sz w:val="24"/>
                <w:szCs w:val="24"/>
              </w:rPr>
            </w:pPr>
          </w:p>
        </w:tc>
        <w:tc>
          <w:tcPr>
            <w:tcW w:w="5040" w:type="dxa"/>
            <w:vMerge/>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5E1385" w:rsidRDefault="00D33B0A" w:rsidP="00D95109">
            <w:pPr>
              <w:autoSpaceDE w:val="0"/>
              <w:autoSpaceDN w:val="0"/>
              <w:adjustRightInd w:val="0"/>
              <w:jc w:val="both"/>
              <w:rPr>
                <w:rFonts w:ascii="Bookman Old Style" w:hAnsi="Bookman Old Style" w:cs="BookmanOldStyle"/>
                <w:b/>
                <w:sz w:val="24"/>
                <w:szCs w:val="24"/>
              </w:rPr>
            </w:pPr>
            <w:r w:rsidRPr="005E1385">
              <w:rPr>
                <w:rFonts w:ascii="Bookman Old Style" w:hAnsi="Bookman Old Style" w:cs="BookmanOldStyle"/>
                <w:b/>
                <w:sz w:val="24"/>
                <w:szCs w:val="24"/>
              </w:rPr>
              <w:t>Pasal 6</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5E1385" w:rsidRDefault="00D33B0A" w:rsidP="00D95109">
            <w:pPr>
              <w:autoSpaceDE w:val="0"/>
              <w:autoSpaceDN w:val="0"/>
              <w:adjustRightInd w:val="0"/>
              <w:jc w:val="both"/>
              <w:rPr>
                <w:rFonts w:ascii="Bookman Old Style" w:hAnsi="Bookman Old Style" w:cs="BookmanOldStyle"/>
                <w:b/>
                <w:sz w:val="24"/>
                <w:szCs w:val="24"/>
              </w:rPr>
            </w:pPr>
            <w:r w:rsidRPr="005E1385">
              <w:rPr>
                <w:rFonts w:ascii="Bookman Old Style" w:hAnsi="Bookman Old Style" w:cs="BookmanOldStyle"/>
                <w:b/>
                <w:sz w:val="24"/>
                <w:szCs w:val="24"/>
              </w:rPr>
              <w:t>Pasal 6</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5E1385" w:rsidRDefault="00D33B0A" w:rsidP="00D95109">
            <w:pPr>
              <w:pStyle w:val="ListParagraph"/>
              <w:numPr>
                <w:ilvl w:val="2"/>
                <w:numId w:val="19"/>
              </w:numPr>
              <w:autoSpaceDE w:val="0"/>
              <w:autoSpaceDN w:val="0"/>
              <w:adjustRightInd w:val="0"/>
              <w:ind w:left="517" w:hanging="517"/>
              <w:jc w:val="both"/>
              <w:rPr>
                <w:rFonts w:ascii="Bookman Old Style" w:hAnsi="Bookman Old Style" w:cs="BookmanOldStyle"/>
                <w:sz w:val="24"/>
                <w:szCs w:val="24"/>
              </w:rPr>
            </w:pPr>
            <w:r w:rsidRPr="005E1385">
              <w:rPr>
                <w:rFonts w:ascii="Bookman Old Style" w:hAnsi="Bookman Old Style" w:cs="BookmanOldStyle"/>
                <w:sz w:val="24"/>
                <w:szCs w:val="24"/>
              </w:rPr>
              <w:t>Pendaftaran sebagai pemohon sebagaimana dimaksud dalam Pasal 5 hanya dilakukan untuk 1 (satu) kali sepanjang tidak terjadi perubahan data pemohon.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5E1385" w:rsidRDefault="00D33B0A" w:rsidP="00D95109">
            <w:pPr>
              <w:pStyle w:val="ListParagraph"/>
              <w:numPr>
                <w:ilvl w:val="0"/>
                <w:numId w:val="23"/>
              </w:numPr>
              <w:autoSpaceDE w:val="0"/>
              <w:autoSpaceDN w:val="0"/>
              <w:adjustRightInd w:val="0"/>
              <w:ind w:left="560" w:hanging="560"/>
              <w:jc w:val="both"/>
              <w:rPr>
                <w:rFonts w:ascii="Bookman Old Style" w:hAnsi="Bookman Old Style" w:cs="BookmanOldStyle"/>
                <w:sz w:val="24"/>
                <w:szCs w:val="24"/>
              </w:rPr>
            </w:pPr>
            <w:r w:rsidRPr="005E1385">
              <w:rPr>
                <w:rFonts w:ascii="Bookman Old Style" w:hAnsi="Bookman Old Style" w:cs="BookmanOldStyle"/>
                <w:sz w:val="24"/>
                <w:szCs w:val="24"/>
              </w:rPr>
              <w:t>Pendaftaran sebagai pemohon sebagaimana dimaksud dalam Pasal 5 hanya dilakukan untuk 1 (satu) kali sepanjang tidak terjadi perubahan data pemohon.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5E1385" w:rsidRDefault="00D33B0A" w:rsidP="00D95109">
            <w:pPr>
              <w:pStyle w:val="ListParagraph"/>
              <w:numPr>
                <w:ilvl w:val="2"/>
                <w:numId w:val="19"/>
              </w:numPr>
              <w:autoSpaceDE w:val="0"/>
              <w:autoSpaceDN w:val="0"/>
              <w:adjustRightInd w:val="0"/>
              <w:ind w:left="517" w:hanging="517"/>
              <w:jc w:val="both"/>
              <w:rPr>
                <w:rFonts w:ascii="Bookman Old Style" w:hAnsi="Bookman Old Style" w:cs="BookmanOldStyle"/>
                <w:sz w:val="24"/>
                <w:szCs w:val="24"/>
              </w:rPr>
            </w:pPr>
            <w:r w:rsidRPr="005E1385">
              <w:rPr>
                <w:rFonts w:ascii="Bookman Old Style" w:hAnsi="Bookman Old Style" w:cs="BookmanOldStyle"/>
                <w:sz w:val="24"/>
                <w:szCs w:val="24"/>
              </w:rPr>
              <w:t xml:space="preserve">Dalam hal terjadi perubahan data yang termasuk dalam jenis perubahan sebagaimana </w:t>
            </w:r>
            <w:r w:rsidRPr="005E1385">
              <w:rPr>
                <w:rFonts w:ascii="Bookman Old Style" w:hAnsi="Bookman Old Style" w:cs="BookmanOldStyle"/>
                <w:sz w:val="24"/>
                <w:szCs w:val="24"/>
              </w:rPr>
              <w:lastRenderedPageBreak/>
              <w:t>tercantum dalam Lampiran, pemohon harus:</w:t>
            </w:r>
          </w:p>
          <w:p w:rsidR="00D33B0A" w:rsidRPr="0099573D" w:rsidRDefault="00D33B0A" w:rsidP="00D95109">
            <w:pPr>
              <w:pStyle w:val="ListParagraph"/>
              <w:numPr>
                <w:ilvl w:val="1"/>
                <w:numId w:val="24"/>
              </w:numPr>
              <w:autoSpaceDE w:val="0"/>
              <w:autoSpaceDN w:val="0"/>
              <w:adjustRightInd w:val="0"/>
              <w:ind w:left="1057" w:hanging="450"/>
              <w:jc w:val="both"/>
              <w:rPr>
                <w:rFonts w:ascii="Bookman Old Style" w:hAnsi="Bookman Old Style" w:cs="BookmanOldStyle"/>
                <w:sz w:val="24"/>
                <w:szCs w:val="24"/>
              </w:rPr>
            </w:pPr>
            <w:r w:rsidRPr="0099573D">
              <w:rPr>
                <w:rFonts w:ascii="Bookman Old Style" w:hAnsi="Bookman Old Style" w:cs="BookmanOldStyle"/>
                <w:color w:val="FF0000"/>
                <w:sz w:val="24"/>
                <w:szCs w:val="24"/>
              </w:rPr>
              <w:t>menyampaikan pemberitahuan perubahan data kepada Kepala Badan</w:t>
            </w:r>
            <w:r w:rsidRPr="0099573D">
              <w:rPr>
                <w:rFonts w:ascii="Bookman Old Style" w:hAnsi="Bookman Old Style" w:cs="BookmanOldStyle"/>
                <w:sz w:val="24"/>
                <w:szCs w:val="24"/>
              </w:rPr>
              <w:t>; atau</w:t>
            </w:r>
          </w:p>
          <w:p w:rsidR="00D33B0A" w:rsidRPr="0099573D" w:rsidRDefault="00D33B0A" w:rsidP="00D95109">
            <w:pPr>
              <w:pStyle w:val="ListParagraph"/>
              <w:numPr>
                <w:ilvl w:val="1"/>
                <w:numId w:val="24"/>
              </w:numPr>
              <w:autoSpaceDE w:val="0"/>
              <w:autoSpaceDN w:val="0"/>
              <w:adjustRightInd w:val="0"/>
              <w:ind w:left="1057" w:hanging="450"/>
              <w:jc w:val="both"/>
              <w:rPr>
                <w:rFonts w:ascii="Bookman Old Style" w:hAnsi="Bookman Old Style" w:cs="BookmanOldStyle"/>
                <w:sz w:val="24"/>
                <w:szCs w:val="24"/>
              </w:rPr>
            </w:pPr>
            <w:proofErr w:type="gramStart"/>
            <w:r w:rsidRPr="0099573D">
              <w:rPr>
                <w:rFonts w:ascii="Bookman Old Style" w:hAnsi="Bookman Old Style" w:cs="BookmanOldStyle"/>
                <w:sz w:val="24"/>
                <w:szCs w:val="24"/>
              </w:rPr>
              <w:t>mengajukan</w:t>
            </w:r>
            <w:proofErr w:type="gramEnd"/>
            <w:r w:rsidRPr="0099573D">
              <w:rPr>
                <w:rFonts w:ascii="Bookman Old Style" w:hAnsi="Bookman Old Style" w:cs="BookmanOldStyle"/>
                <w:sz w:val="24"/>
                <w:szCs w:val="24"/>
              </w:rPr>
              <w:t xml:space="preserve"> pendaftaran kembali sebagai pemohon.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5E1385" w:rsidRDefault="00D33B0A" w:rsidP="00D95109">
            <w:pPr>
              <w:pStyle w:val="ListParagraph"/>
              <w:numPr>
                <w:ilvl w:val="0"/>
                <w:numId w:val="23"/>
              </w:numPr>
              <w:autoSpaceDE w:val="0"/>
              <w:autoSpaceDN w:val="0"/>
              <w:adjustRightInd w:val="0"/>
              <w:ind w:left="560" w:hanging="560"/>
              <w:jc w:val="both"/>
              <w:rPr>
                <w:rFonts w:ascii="Bookman Old Style" w:hAnsi="Bookman Old Style" w:cs="BookmanOldStyle"/>
                <w:sz w:val="24"/>
                <w:szCs w:val="24"/>
              </w:rPr>
            </w:pPr>
            <w:r w:rsidRPr="005E1385">
              <w:rPr>
                <w:rFonts w:ascii="Bookman Old Style" w:hAnsi="Bookman Old Style" w:cs="BookmanOldStyle"/>
                <w:sz w:val="24"/>
                <w:szCs w:val="24"/>
              </w:rPr>
              <w:lastRenderedPageBreak/>
              <w:t xml:space="preserve">Dalam hal terjadi perubahan data yang termasuk dalam jenis perubahan sebagaimana </w:t>
            </w:r>
            <w:r w:rsidRPr="005E1385">
              <w:rPr>
                <w:rFonts w:ascii="Bookman Old Style" w:hAnsi="Bookman Old Style" w:cs="BookmanOldStyle"/>
                <w:sz w:val="24"/>
                <w:szCs w:val="24"/>
              </w:rPr>
              <w:lastRenderedPageBreak/>
              <w:t>tercant</w:t>
            </w:r>
            <w:r>
              <w:rPr>
                <w:rFonts w:ascii="Bookman Old Style" w:hAnsi="Bookman Old Style" w:cs="BookmanOldStyle"/>
                <w:sz w:val="24"/>
                <w:szCs w:val="24"/>
              </w:rPr>
              <w:t xml:space="preserve">um dalam Lampiran, pemohon </w:t>
            </w:r>
            <w:r w:rsidRPr="004107E9">
              <w:rPr>
                <w:rFonts w:ascii="Bookman Old Style" w:hAnsi="Bookman Old Style" w:cs="BookmanOldStyle"/>
                <w:color w:val="FF0000"/>
                <w:sz w:val="24"/>
                <w:szCs w:val="24"/>
              </w:rPr>
              <w:t>wajib</w:t>
            </w:r>
            <w:r w:rsidRPr="005E1385">
              <w:rPr>
                <w:rFonts w:ascii="Bookman Old Style" w:hAnsi="Bookman Old Style" w:cs="BookmanOldStyle"/>
                <w:sz w:val="24"/>
                <w:szCs w:val="24"/>
              </w:rPr>
              <w:t>:</w:t>
            </w:r>
          </w:p>
          <w:p w:rsidR="00D33B0A" w:rsidRDefault="00D33B0A" w:rsidP="00D95109">
            <w:pPr>
              <w:pStyle w:val="ListParagraph"/>
              <w:numPr>
                <w:ilvl w:val="0"/>
                <w:numId w:val="25"/>
              </w:numPr>
              <w:autoSpaceDE w:val="0"/>
              <w:autoSpaceDN w:val="0"/>
              <w:adjustRightInd w:val="0"/>
              <w:ind w:left="920"/>
              <w:jc w:val="both"/>
              <w:rPr>
                <w:rFonts w:ascii="Bookman Old Style" w:hAnsi="Bookman Old Style" w:cs="BookmanOldStyle"/>
                <w:sz w:val="24"/>
                <w:szCs w:val="24"/>
              </w:rPr>
            </w:pPr>
            <w:r>
              <w:rPr>
                <w:rFonts w:ascii="Bookman Old Style" w:hAnsi="Bookman Old Style" w:cs="BookmanOldStyle"/>
                <w:sz w:val="24"/>
                <w:szCs w:val="24"/>
              </w:rPr>
              <w:t>mengajukan pendaftaran kembali sebagai pemohon; atau</w:t>
            </w:r>
          </w:p>
          <w:p w:rsidR="00D33B0A" w:rsidRPr="0099573D" w:rsidRDefault="00D33B0A" w:rsidP="00D95109">
            <w:pPr>
              <w:pStyle w:val="ListParagraph"/>
              <w:numPr>
                <w:ilvl w:val="0"/>
                <w:numId w:val="25"/>
              </w:numPr>
              <w:autoSpaceDE w:val="0"/>
              <w:autoSpaceDN w:val="0"/>
              <w:adjustRightInd w:val="0"/>
              <w:ind w:left="920"/>
              <w:jc w:val="both"/>
              <w:rPr>
                <w:rFonts w:ascii="Bookman Old Style" w:hAnsi="Bookman Old Style" w:cs="BookmanOldStyle"/>
                <w:sz w:val="24"/>
                <w:szCs w:val="24"/>
              </w:rPr>
            </w:pPr>
            <w:proofErr w:type="gramStart"/>
            <w:r w:rsidRPr="0099573D">
              <w:rPr>
                <w:rFonts w:ascii="Bookman Old Style" w:hAnsi="Bookman Old Style" w:cs="BookmanOldStyle"/>
                <w:color w:val="FF0000"/>
                <w:sz w:val="24"/>
                <w:szCs w:val="24"/>
              </w:rPr>
              <w:t>mengajukan</w:t>
            </w:r>
            <w:proofErr w:type="gramEnd"/>
            <w:r w:rsidRPr="0099573D">
              <w:rPr>
                <w:rFonts w:ascii="Bookman Old Style" w:hAnsi="Bookman Old Style" w:cs="BookmanOldStyle"/>
                <w:color w:val="FF0000"/>
                <w:sz w:val="24"/>
                <w:szCs w:val="24"/>
              </w:rPr>
              <w:t xml:space="preserve"> perubahan  data pemohon.</w:t>
            </w: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lastRenderedPageBreak/>
              <w:t xml:space="preserve">Mengubah urutan dan bunyi ketentuan “menyampaikan pemberitahuan perubahan data kepada Kepala Badan” </w:t>
            </w:r>
            <w:r>
              <w:rPr>
                <w:rFonts w:ascii="Bookman Old Style" w:hAnsi="Bookman Old Style"/>
                <w:sz w:val="24"/>
                <w:szCs w:val="24"/>
              </w:rPr>
              <w:lastRenderedPageBreak/>
              <w:t>menjadi “mengajukan perubahan data pemohon” sesuai dengan bunyi ketentuan dalam Lampiran (pada kolom Tindakan).</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Default="00D33B0A" w:rsidP="00D95109">
            <w:pPr>
              <w:autoSpaceDE w:val="0"/>
              <w:autoSpaceDN w:val="0"/>
              <w:adjustRightInd w:val="0"/>
              <w:ind w:left="517" w:hanging="517"/>
              <w:jc w:val="both"/>
              <w:rPr>
                <w:rFonts w:ascii="Bookman Old Style" w:hAnsi="Bookman Old Style" w:cs="BookmanOldStyle"/>
                <w:sz w:val="24"/>
                <w:szCs w:val="24"/>
              </w:rPr>
            </w:pPr>
            <w:r>
              <w:rPr>
                <w:rFonts w:ascii="Bookman Old Style" w:hAnsi="Bookman Old Style" w:cs="BookmanOldStyle"/>
                <w:sz w:val="24"/>
                <w:szCs w:val="24"/>
              </w:rPr>
              <w:lastRenderedPageBreak/>
              <w:t xml:space="preserve">3) Pengajuan kembali sebagai </w:t>
            </w:r>
            <w:r w:rsidRPr="00BA4D73">
              <w:rPr>
                <w:rFonts w:ascii="Bookman Old Style" w:hAnsi="Bookman Old Style" w:cs="BookmanOldStyle"/>
                <w:sz w:val="24"/>
                <w:szCs w:val="24"/>
              </w:rPr>
              <w:t>pemohon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dimaksud pada ayat (2) </w:t>
            </w:r>
            <w:r w:rsidRPr="004107E9">
              <w:rPr>
                <w:rFonts w:ascii="Bookman Old Style" w:hAnsi="Bookman Old Style" w:cs="BookmanOldStyle"/>
                <w:color w:val="FF0000"/>
                <w:sz w:val="24"/>
                <w:szCs w:val="24"/>
              </w:rPr>
              <w:t xml:space="preserve">huruf b </w:t>
            </w:r>
            <w:r>
              <w:rPr>
                <w:rFonts w:ascii="Bookman Old Style" w:hAnsi="Bookman Old Style" w:cs="BookmanOldStyle"/>
                <w:sz w:val="24"/>
                <w:szCs w:val="24"/>
              </w:rPr>
              <w:t xml:space="preserve">dilaksanakan sesuai </w:t>
            </w:r>
            <w:r w:rsidRPr="004107E9">
              <w:rPr>
                <w:rFonts w:ascii="Bookman Old Style" w:hAnsi="Bookman Old Style" w:cs="BookmanOldStyle"/>
                <w:sz w:val="24"/>
                <w:szCs w:val="24"/>
              </w:rPr>
              <w:t>dengan ketentuan sebagaimana dimaksud dalam Pasal 5.</w:t>
            </w:r>
          </w:p>
          <w:p w:rsidR="00D33B0A" w:rsidRPr="004107E9" w:rsidRDefault="00D33B0A" w:rsidP="00D95109">
            <w:pPr>
              <w:autoSpaceDE w:val="0"/>
              <w:autoSpaceDN w:val="0"/>
              <w:adjustRightInd w:val="0"/>
              <w:ind w:left="517" w:hanging="517"/>
              <w:jc w:val="both"/>
              <w:rPr>
                <w:rFonts w:ascii="Bookman Old Style" w:hAnsi="Bookman Old Style" w:cs="BookmanOldStyle"/>
                <w:sz w:val="24"/>
                <w:szCs w:val="24"/>
              </w:rPr>
            </w:pPr>
          </w:p>
        </w:tc>
        <w:tc>
          <w:tcPr>
            <w:tcW w:w="4628" w:type="dxa"/>
          </w:tcPr>
          <w:p w:rsidR="00D33B0A" w:rsidRPr="004107E9" w:rsidRDefault="00D33B0A" w:rsidP="00D95109">
            <w:pPr>
              <w:pStyle w:val="ListParagraph"/>
              <w:numPr>
                <w:ilvl w:val="0"/>
                <w:numId w:val="23"/>
              </w:numPr>
              <w:autoSpaceDE w:val="0"/>
              <w:autoSpaceDN w:val="0"/>
              <w:adjustRightInd w:val="0"/>
              <w:ind w:left="560" w:hanging="560"/>
              <w:jc w:val="both"/>
              <w:rPr>
                <w:rFonts w:ascii="Bookman Old Style" w:hAnsi="Bookman Old Style" w:cs="BookmanOldStyle"/>
                <w:sz w:val="24"/>
                <w:szCs w:val="24"/>
              </w:rPr>
            </w:pPr>
            <w:r w:rsidRPr="004107E9">
              <w:rPr>
                <w:rFonts w:ascii="Bookman Old Style" w:hAnsi="Bookman Old Style" w:cs="BookmanOldStyle"/>
                <w:sz w:val="24"/>
                <w:szCs w:val="24"/>
              </w:rPr>
              <w:t>Pengajuan</w:t>
            </w:r>
            <w:r>
              <w:rPr>
                <w:rFonts w:ascii="Bookman Old Style" w:hAnsi="Bookman Old Style" w:cs="BookmanOldStyle"/>
                <w:sz w:val="24"/>
                <w:szCs w:val="24"/>
              </w:rPr>
              <w:t xml:space="preserve"> </w:t>
            </w:r>
            <w:r w:rsidRPr="004107E9">
              <w:rPr>
                <w:rFonts w:ascii="Bookman Old Style" w:hAnsi="Bookman Old Style" w:cs="BookmanOldStyle"/>
                <w:color w:val="FF0000"/>
                <w:sz w:val="24"/>
                <w:szCs w:val="24"/>
              </w:rPr>
              <w:t>pendaftaran</w:t>
            </w:r>
            <w:r w:rsidRPr="004107E9">
              <w:rPr>
                <w:rFonts w:ascii="Bookman Old Style" w:hAnsi="Bookman Old Style" w:cs="BookmanOldStyle"/>
                <w:sz w:val="24"/>
                <w:szCs w:val="24"/>
              </w:rPr>
              <w:t xml:space="preserve"> kembali sebagai pemohon sebagaimana dimaksud pada ayat (2) </w:t>
            </w:r>
            <w:r w:rsidRPr="004107E9">
              <w:rPr>
                <w:rFonts w:ascii="Bookman Old Style" w:hAnsi="Bookman Old Style" w:cs="BookmanOldStyle"/>
                <w:color w:val="FF0000"/>
                <w:sz w:val="24"/>
                <w:szCs w:val="24"/>
              </w:rPr>
              <w:t>huruf a</w:t>
            </w:r>
            <w:r w:rsidRPr="004107E9">
              <w:rPr>
                <w:rFonts w:ascii="Bookman Old Style" w:hAnsi="Bookman Old Style" w:cs="BookmanOldStyle"/>
                <w:sz w:val="24"/>
                <w:szCs w:val="24"/>
              </w:rPr>
              <w:t xml:space="preserve"> dilaksanakan sesuai dengan ketentuan sebagaimana dimaksud dalam Pasal 5.</w:t>
            </w:r>
          </w:p>
          <w:p w:rsidR="00D33B0A" w:rsidRPr="005E1385" w:rsidRDefault="00D33B0A" w:rsidP="00D95109">
            <w:pPr>
              <w:pStyle w:val="ListParagraph"/>
              <w:autoSpaceDE w:val="0"/>
              <w:autoSpaceDN w:val="0"/>
              <w:adjustRightInd w:val="0"/>
              <w:ind w:left="560"/>
              <w:jc w:val="both"/>
              <w:rPr>
                <w:rFonts w:ascii="Bookman Old Style" w:hAnsi="Bookman Old Style" w:cs="BookmanOld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Perbaikan redaksional menyesuaikan dengan bunyi ketentuan pada ayat (2).</w:t>
            </w:r>
          </w:p>
        </w:tc>
      </w:tr>
      <w:tr w:rsidR="00D33B0A" w:rsidRPr="00BA4D73" w:rsidTr="00D95109">
        <w:tc>
          <w:tcPr>
            <w:tcW w:w="4367" w:type="dxa"/>
          </w:tcPr>
          <w:p w:rsidR="00D33B0A" w:rsidRDefault="00D33B0A" w:rsidP="00D95109">
            <w:pPr>
              <w:autoSpaceDE w:val="0"/>
              <w:autoSpaceDN w:val="0"/>
              <w:adjustRightInd w:val="0"/>
              <w:ind w:left="517" w:hanging="517"/>
              <w:jc w:val="both"/>
              <w:rPr>
                <w:rFonts w:ascii="Bookman Old Style" w:hAnsi="Bookman Old Style" w:cs="BookmanOldStyle"/>
                <w:sz w:val="24"/>
                <w:szCs w:val="24"/>
              </w:rPr>
            </w:pPr>
          </w:p>
        </w:tc>
        <w:tc>
          <w:tcPr>
            <w:tcW w:w="4628" w:type="dxa"/>
          </w:tcPr>
          <w:p w:rsidR="00D33B0A" w:rsidRPr="00BF2433" w:rsidRDefault="00D33B0A" w:rsidP="00D95109">
            <w:pPr>
              <w:pStyle w:val="ListParagraph"/>
              <w:numPr>
                <w:ilvl w:val="0"/>
                <w:numId w:val="23"/>
              </w:numPr>
              <w:autoSpaceDE w:val="0"/>
              <w:autoSpaceDN w:val="0"/>
              <w:adjustRightInd w:val="0"/>
              <w:ind w:left="560" w:hanging="560"/>
              <w:jc w:val="both"/>
              <w:rPr>
                <w:rFonts w:ascii="Bookman Old Style" w:eastAsia="Times New Roman" w:hAnsi="Bookman Old Style" w:cs="Times New Roman"/>
                <w:color w:val="FF0000"/>
                <w:sz w:val="24"/>
                <w:szCs w:val="24"/>
              </w:rPr>
            </w:pPr>
            <w:r w:rsidRPr="00BF2433">
              <w:rPr>
                <w:rFonts w:ascii="Bookman Old Style" w:eastAsia="Times New Roman" w:hAnsi="Bookman Old Style" w:cs="Times New Roman"/>
                <w:color w:val="FF0000"/>
                <w:sz w:val="24"/>
                <w:szCs w:val="24"/>
              </w:rPr>
              <w:t xml:space="preserve">Pengajuan perubahan data pemohon sebagaimana dimaksud pada ayat (2) huruf b dilakukan dengan </w:t>
            </w:r>
            <w:r w:rsidRPr="00BF2433">
              <w:rPr>
                <w:rFonts w:ascii="Bookman Old Style" w:eastAsia="Times New Roman" w:hAnsi="Bookman Old Style" w:cs="Arial"/>
                <w:color w:val="FF0000"/>
                <w:sz w:val="24"/>
                <w:szCs w:val="24"/>
              </w:rPr>
              <w:t>mengubah data melalui</w:t>
            </w:r>
            <w:r w:rsidRPr="00BF2433">
              <w:rPr>
                <w:rFonts w:ascii="Bookman Old Style" w:eastAsia="Times New Roman" w:hAnsi="Bookman Old Style" w:cs="Times New Roman"/>
                <w:color w:val="FF0000"/>
                <w:sz w:val="24"/>
                <w:szCs w:val="24"/>
              </w:rPr>
              <w:t xml:space="preserve"> </w:t>
            </w:r>
            <w:r w:rsidRPr="00BF2433">
              <w:rPr>
                <w:rFonts w:ascii="Bookman Old Style" w:eastAsia="Times New Roman" w:hAnsi="Bookman Old Style" w:cs="Arial"/>
                <w:color w:val="FF0000"/>
                <w:sz w:val="24"/>
                <w:szCs w:val="24"/>
              </w:rPr>
              <w:t>laman resmi pelayanan AHP BPOM atau SINSW dengan melampirkan dokumen persyaratan sebagaimana tercantum dalam Lampiran.</w:t>
            </w:r>
          </w:p>
          <w:p w:rsidR="00D33B0A" w:rsidRPr="004107E9" w:rsidRDefault="00D33B0A" w:rsidP="00D95109">
            <w:pPr>
              <w:pStyle w:val="ListParagraph"/>
              <w:autoSpaceDE w:val="0"/>
              <w:autoSpaceDN w:val="0"/>
              <w:adjustRightInd w:val="0"/>
              <w:ind w:left="560"/>
              <w:jc w:val="both"/>
              <w:rPr>
                <w:rFonts w:ascii="Bookman Old Style" w:hAnsi="Bookman Old Style" w:cs="BookmanOld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Usul menambahkan ketentuan baru terkait mekanisme pengajuan perubahan data, mengikuti ketentuan dalam PerBPOM No. 26 Tahun 2022 dan PerBPOM No. 27 Tahun 2022.</w:t>
            </w:r>
          </w:p>
        </w:tc>
      </w:tr>
      <w:tr w:rsidR="00D33B0A" w:rsidRPr="00BA4D73" w:rsidTr="00D95109">
        <w:tc>
          <w:tcPr>
            <w:tcW w:w="4367" w:type="dxa"/>
          </w:tcPr>
          <w:p w:rsidR="00D33B0A" w:rsidRDefault="00D33B0A" w:rsidP="00D95109">
            <w:pPr>
              <w:autoSpaceDE w:val="0"/>
              <w:autoSpaceDN w:val="0"/>
              <w:adjustRightInd w:val="0"/>
              <w:ind w:left="517" w:hanging="517"/>
              <w:jc w:val="both"/>
              <w:rPr>
                <w:rFonts w:ascii="Bookman Old Style" w:hAnsi="Bookman Old Style" w:cs="BookmanOldStyle"/>
                <w:sz w:val="24"/>
                <w:szCs w:val="24"/>
              </w:rPr>
            </w:pPr>
          </w:p>
        </w:tc>
        <w:tc>
          <w:tcPr>
            <w:tcW w:w="4628" w:type="dxa"/>
          </w:tcPr>
          <w:p w:rsidR="00D33B0A" w:rsidRPr="002F6118" w:rsidRDefault="00D33B0A" w:rsidP="00D95109">
            <w:pPr>
              <w:pStyle w:val="ListParagraph"/>
              <w:numPr>
                <w:ilvl w:val="0"/>
                <w:numId w:val="23"/>
              </w:numPr>
              <w:autoSpaceDE w:val="0"/>
              <w:autoSpaceDN w:val="0"/>
              <w:adjustRightInd w:val="0"/>
              <w:ind w:left="560" w:hanging="560"/>
              <w:jc w:val="both"/>
              <w:rPr>
                <w:rFonts w:ascii="Bookman Old Style" w:eastAsia="Times New Roman" w:hAnsi="Bookman Old Style" w:cs="Times New Roman"/>
                <w:color w:val="FF0000"/>
                <w:sz w:val="24"/>
                <w:szCs w:val="24"/>
              </w:rPr>
            </w:pPr>
            <w:r w:rsidRPr="002F6118">
              <w:rPr>
                <w:rFonts w:ascii="Bookman Old Style" w:eastAsia="Times New Roman" w:hAnsi="Bookman Old Style" w:cs="Arial"/>
                <w:color w:val="FF0000"/>
                <w:sz w:val="24"/>
                <w:szCs w:val="24"/>
              </w:rPr>
              <w:t>Terhadap perubahan yang dilakukan sebagaimana</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 xml:space="preserve">dimaksud pada ayat (4) </w:t>
            </w:r>
            <w:r w:rsidRPr="002F6118">
              <w:rPr>
                <w:rFonts w:ascii="Bookman Old Style" w:eastAsia="Times New Roman" w:hAnsi="Bookman Old Style" w:cs="Arial"/>
                <w:color w:val="FF0000"/>
                <w:sz w:val="24"/>
                <w:szCs w:val="24"/>
              </w:rPr>
              <w:lastRenderedPageBreak/>
              <w:t>dilakukan verifikasi oleh BPOM</w:t>
            </w:r>
            <w:r>
              <w:rPr>
                <w:rFonts w:ascii="Bookman Old Style" w:eastAsia="Times New Roman" w:hAnsi="Bookman Old Style" w:cs="Arial"/>
                <w:color w:val="FF0000"/>
                <w:sz w:val="24"/>
                <w:szCs w:val="24"/>
              </w:rPr>
              <w:t xml:space="preserve"> atau SINSW</w:t>
            </w:r>
            <w:r w:rsidRPr="002F6118">
              <w:rPr>
                <w:rFonts w:ascii="Bookman Old Style" w:eastAsia="Times New Roman" w:hAnsi="Bookman Old Style" w:cs="Arial"/>
                <w:color w:val="FF0000"/>
                <w:sz w:val="24"/>
                <w:szCs w:val="24"/>
              </w:rPr>
              <w:t>.</w:t>
            </w:r>
          </w:p>
          <w:p w:rsidR="00D33B0A" w:rsidRPr="002F6118" w:rsidRDefault="00D33B0A" w:rsidP="00D95109">
            <w:pPr>
              <w:pStyle w:val="ListParagraph"/>
              <w:autoSpaceDE w:val="0"/>
              <w:autoSpaceDN w:val="0"/>
              <w:adjustRightInd w:val="0"/>
              <w:ind w:left="560"/>
              <w:jc w:val="both"/>
              <w:rPr>
                <w:rFonts w:ascii="Bookman Old Style" w:eastAsia="Times New Roman" w:hAnsi="Bookman Old Style" w:cs="Times New Roman"/>
                <w:color w:val="FF0000"/>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lastRenderedPageBreak/>
              <w:t xml:space="preserve">Usul menambahkan ketentuan baru terkait mekanisme pengajuan perubahan data, mengikuti ketentuan dalam </w:t>
            </w:r>
            <w:r>
              <w:rPr>
                <w:rFonts w:ascii="Bookman Old Style" w:hAnsi="Bookman Old Style"/>
                <w:sz w:val="24"/>
                <w:szCs w:val="24"/>
              </w:rPr>
              <w:lastRenderedPageBreak/>
              <w:t>PerBPOM No. 26 Tahun 2022 dan PerBPOM No. 27 Tahun 20222.</w:t>
            </w:r>
          </w:p>
        </w:tc>
      </w:tr>
      <w:tr w:rsidR="00D33B0A" w:rsidRPr="00BA4D73" w:rsidTr="00D95109">
        <w:tc>
          <w:tcPr>
            <w:tcW w:w="4367" w:type="dxa"/>
          </w:tcPr>
          <w:p w:rsidR="00D33B0A" w:rsidRDefault="00D33B0A" w:rsidP="00D95109">
            <w:pPr>
              <w:autoSpaceDE w:val="0"/>
              <w:autoSpaceDN w:val="0"/>
              <w:adjustRightInd w:val="0"/>
              <w:ind w:left="517" w:hanging="517"/>
              <w:jc w:val="both"/>
              <w:rPr>
                <w:rFonts w:ascii="Bookman Old Style" w:hAnsi="Bookman Old Style" w:cs="BookmanOldStyle"/>
                <w:sz w:val="24"/>
                <w:szCs w:val="24"/>
              </w:rPr>
            </w:pPr>
          </w:p>
        </w:tc>
        <w:tc>
          <w:tcPr>
            <w:tcW w:w="4628" w:type="dxa"/>
          </w:tcPr>
          <w:p w:rsidR="00D33B0A" w:rsidRPr="002F6118" w:rsidRDefault="00D33B0A" w:rsidP="00D95109">
            <w:pPr>
              <w:pStyle w:val="ListParagraph"/>
              <w:numPr>
                <w:ilvl w:val="0"/>
                <w:numId w:val="23"/>
              </w:numPr>
              <w:autoSpaceDE w:val="0"/>
              <w:autoSpaceDN w:val="0"/>
              <w:adjustRightInd w:val="0"/>
              <w:ind w:left="560" w:hanging="560"/>
              <w:jc w:val="both"/>
              <w:rPr>
                <w:rFonts w:ascii="Bookman Old Style" w:eastAsia="Times New Roman" w:hAnsi="Bookman Old Style" w:cs="Arial"/>
                <w:color w:val="FF0000"/>
                <w:sz w:val="24"/>
                <w:szCs w:val="24"/>
              </w:rPr>
            </w:pPr>
            <w:r w:rsidRPr="002F6118">
              <w:rPr>
                <w:rFonts w:ascii="Bookman Old Style" w:eastAsia="Times New Roman" w:hAnsi="Bookman Old Style" w:cs="Arial"/>
                <w:color w:val="FF0000"/>
                <w:sz w:val="24"/>
                <w:szCs w:val="24"/>
              </w:rPr>
              <w:t>Berdasarkan hasil verifikasi sebagaimana dimaksud</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pada ayat (5) BPOM</w:t>
            </w:r>
            <w:r>
              <w:rPr>
                <w:rFonts w:ascii="Bookman Old Style" w:eastAsia="Times New Roman" w:hAnsi="Bookman Old Style" w:cs="Arial"/>
                <w:color w:val="FF0000"/>
                <w:sz w:val="24"/>
                <w:szCs w:val="24"/>
              </w:rPr>
              <w:t xml:space="preserve"> atau SINSW</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memberikan persetujuan atau penolakan perubahan data</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 xml:space="preserve">yang diajukan oleh Pemohon AHP paling lama </w:t>
            </w:r>
            <w:r>
              <w:rPr>
                <w:rFonts w:ascii="Bookman Old Style" w:eastAsia="Times New Roman" w:hAnsi="Bookman Old Style" w:cs="Arial"/>
                <w:color w:val="FF0000"/>
                <w:sz w:val="24"/>
                <w:szCs w:val="24"/>
              </w:rPr>
              <w:t>2</w:t>
            </w:r>
            <w:r w:rsidRPr="002F6118">
              <w:rPr>
                <w:rFonts w:ascii="Bookman Old Style" w:eastAsia="Times New Roman" w:hAnsi="Bookman Old Style" w:cs="Arial"/>
                <w:color w:val="FF0000"/>
                <w:sz w:val="24"/>
                <w:szCs w:val="24"/>
              </w:rPr>
              <w:t xml:space="preserve"> (</w:t>
            </w:r>
            <w:r>
              <w:rPr>
                <w:rFonts w:ascii="Bookman Old Style" w:eastAsia="Times New Roman" w:hAnsi="Bookman Old Style" w:cs="Arial"/>
                <w:color w:val="FF0000"/>
                <w:sz w:val="24"/>
                <w:szCs w:val="24"/>
              </w:rPr>
              <w:t>dua</w:t>
            </w:r>
            <w:r w:rsidRPr="002F6118">
              <w:rPr>
                <w:rFonts w:ascii="Bookman Old Style" w:eastAsia="Times New Roman" w:hAnsi="Bookman Old Style" w:cs="Arial"/>
                <w:color w:val="FF0000"/>
                <w:sz w:val="24"/>
                <w:szCs w:val="24"/>
              </w:rPr>
              <w:t>) hari kerja</w:t>
            </w:r>
            <w:r>
              <w:rPr>
                <w:rFonts w:ascii="Bookman Old Style" w:eastAsia="Times New Roman" w:hAnsi="Bookman Old Style" w:cs="Arial"/>
                <w:color w:val="FF0000"/>
                <w:sz w:val="24"/>
                <w:szCs w:val="24"/>
              </w:rPr>
              <w:t xml:space="preserve"> </w:t>
            </w:r>
            <w:r w:rsidRPr="002F6118">
              <w:rPr>
                <w:rFonts w:ascii="Bookman Old Style" w:eastAsia="Times New Roman" w:hAnsi="Bookman Old Style" w:cs="Arial"/>
                <w:color w:val="FF0000"/>
                <w:sz w:val="24"/>
                <w:szCs w:val="24"/>
              </w:rPr>
              <w:t>terhitung sejak Pemohon AHP melakukan perubahan data.</w:t>
            </w:r>
          </w:p>
          <w:p w:rsidR="00D33B0A" w:rsidRPr="002F6118" w:rsidRDefault="00D33B0A" w:rsidP="00D95109">
            <w:pPr>
              <w:pStyle w:val="ListParagraph"/>
              <w:autoSpaceDE w:val="0"/>
              <w:autoSpaceDN w:val="0"/>
              <w:adjustRightInd w:val="0"/>
              <w:ind w:left="560"/>
              <w:jc w:val="both"/>
              <w:rPr>
                <w:rFonts w:ascii="Bookman Old Style" w:eastAsia="Times New Roman" w:hAnsi="Bookman Old Style" w:cs="Arial"/>
                <w:color w:val="FF0000"/>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Usul menambahkan ketentuan baru terkait mekanisme pengajuan perubahan data, mengikuti ketentuan dalam PerBPOM No. 26 Tahun 2022 dan PerBPOM No. 27 Tahun 2022.</w:t>
            </w:r>
          </w:p>
        </w:tc>
      </w:tr>
      <w:tr w:rsidR="00D33B0A" w:rsidRPr="00BA4D73" w:rsidTr="00D95109">
        <w:tc>
          <w:tcPr>
            <w:tcW w:w="4367" w:type="dxa"/>
          </w:tcPr>
          <w:p w:rsidR="00D33B0A" w:rsidRDefault="00D33B0A" w:rsidP="00D95109">
            <w:pPr>
              <w:autoSpaceDE w:val="0"/>
              <w:autoSpaceDN w:val="0"/>
              <w:adjustRightInd w:val="0"/>
              <w:ind w:left="517" w:hanging="517"/>
              <w:jc w:val="both"/>
              <w:rPr>
                <w:rFonts w:ascii="Bookman Old Style" w:hAnsi="Bookman Old Style" w:cs="BookmanOldStyle"/>
                <w:sz w:val="24"/>
                <w:szCs w:val="24"/>
              </w:rPr>
            </w:pPr>
          </w:p>
        </w:tc>
        <w:tc>
          <w:tcPr>
            <w:tcW w:w="4628" w:type="dxa"/>
          </w:tcPr>
          <w:p w:rsidR="00D33B0A" w:rsidRPr="00072C43" w:rsidRDefault="00D33B0A" w:rsidP="00D95109">
            <w:pPr>
              <w:pStyle w:val="ListParagraph"/>
              <w:numPr>
                <w:ilvl w:val="0"/>
                <w:numId w:val="23"/>
              </w:numPr>
              <w:autoSpaceDE w:val="0"/>
              <w:autoSpaceDN w:val="0"/>
              <w:adjustRightInd w:val="0"/>
              <w:ind w:left="560" w:hanging="560"/>
              <w:jc w:val="both"/>
              <w:rPr>
                <w:rFonts w:ascii="Bookman Old Style" w:eastAsia="Times New Roman" w:hAnsi="Bookman Old Style" w:cs="Arial"/>
                <w:color w:val="FF0000"/>
                <w:sz w:val="24"/>
                <w:szCs w:val="24"/>
              </w:rPr>
            </w:pPr>
            <w:r w:rsidRPr="002F6118">
              <w:rPr>
                <w:rFonts w:ascii="Bookman Old Style" w:eastAsia="Times New Roman" w:hAnsi="Bookman Old Style" w:cs="Arial"/>
                <w:color w:val="FF0000"/>
                <w:sz w:val="24"/>
                <w:szCs w:val="24"/>
              </w:rPr>
              <w:t>Penerbitan persetujuan atau penolakan perubahan data</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sebagaimana dimaksud pada ayat (6) dilaksanakan</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 xml:space="preserve">dengan mekanisme </w:t>
            </w:r>
            <w:r w:rsidRPr="00072C43">
              <w:rPr>
                <w:rFonts w:ascii="Bookman Old Style" w:eastAsia="Times New Roman" w:hAnsi="Bookman Old Style" w:cs="Arial"/>
                <w:i/>
                <w:color w:val="FF0000"/>
                <w:sz w:val="24"/>
                <w:szCs w:val="24"/>
              </w:rPr>
              <w:t>time to respond</w:t>
            </w:r>
            <w:r>
              <w:rPr>
                <w:rFonts w:ascii="Bookman Old Style" w:eastAsia="Times New Roman" w:hAnsi="Bookman Old Style" w:cs="Arial"/>
                <w:i/>
                <w:color w:val="FF0000"/>
                <w:sz w:val="24"/>
                <w:szCs w:val="24"/>
              </w:rPr>
              <w:t>.</w:t>
            </w:r>
          </w:p>
          <w:p w:rsidR="00D33B0A" w:rsidRPr="00072C43" w:rsidRDefault="00D33B0A" w:rsidP="00D95109">
            <w:pPr>
              <w:pStyle w:val="ListParagraph"/>
              <w:autoSpaceDE w:val="0"/>
              <w:autoSpaceDN w:val="0"/>
              <w:adjustRightInd w:val="0"/>
              <w:ind w:left="560"/>
              <w:jc w:val="both"/>
              <w:rPr>
                <w:rFonts w:ascii="Bookman Old Style" w:eastAsia="Times New Roman" w:hAnsi="Bookman Old Style" w:cs="Arial"/>
                <w:color w:val="FF0000"/>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Usul menambahkan ketentuan baru terkait mekanisme pengajuan perubahan data, mengikuti ketentuan dalam PerBPOM No. 26 Tahun 2022 dan PerBPOM No. 27 Tahun 2022.</w:t>
            </w:r>
          </w:p>
          <w:p w:rsidR="00D33B0A" w:rsidRDefault="00D33B0A" w:rsidP="00D95109">
            <w:pPr>
              <w:jc w:val="both"/>
              <w:rPr>
                <w:rFonts w:ascii="Bookman Old Style" w:hAnsi="Bookman Old Style"/>
                <w:sz w:val="24"/>
                <w:szCs w:val="24"/>
              </w:rPr>
            </w:pPr>
          </w:p>
        </w:tc>
      </w:tr>
      <w:tr w:rsidR="00D33B0A" w:rsidRPr="00BA4D73" w:rsidTr="00D95109">
        <w:tc>
          <w:tcPr>
            <w:tcW w:w="4367" w:type="dxa"/>
          </w:tcPr>
          <w:p w:rsidR="00D33B0A" w:rsidRPr="005E1385" w:rsidRDefault="00D33B0A" w:rsidP="00D95109">
            <w:pPr>
              <w:pStyle w:val="ListParagraph"/>
              <w:autoSpaceDE w:val="0"/>
              <w:autoSpaceDN w:val="0"/>
              <w:adjustRightInd w:val="0"/>
              <w:ind w:left="517"/>
              <w:jc w:val="both"/>
              <w:rPr>
                <w:rFonts w:ascii="Bookman Old Style" w:hAnsi="Bookman Old Style" w:cs="BookmanOldStyle"/>
                <w:sz w:val="24"/>
                <w:szCs w:val="24"/>
              </w:rPr>
            </w:pPr>
          </w:p>
        </w:tc>
        <w:tc>
          <w:tcPr>
            <w:tcW w:w="4628" w:type="dxa"/>
          </w:tcPr>
          <w:p w:rsidR="00D33B0A" w:rsidRPr="00072C43" w:rsidRDefault="00D33B0A" w:rsidP="00D95109">
            <w:pPr>
              <w:pStyle w:val="ListParagraph"/>
              <w:numPr>
                <w:ilvl w:val="0"/>
                <w:numId w:val="23"/>
              </w:numPr>
              <w:autoSpaceDE w:val="0"/>
              <w:autoSpaceDN w:val="0"/>
              <w:adjustRightInd w:val="0"/>
              <w:ind w:left="560" w:hanging="560"/>
              <w:jc w:val="both"/>
              <w:rPr>
                <w:rFonts w:ascii="Bookman Old Style" w:eastAsia="Times New Roman" w:hAnsi="Bookman Old Style" w:cs="Times New Roman"/>
                <w:color w:val="FF0000"/>
                <w:sz w:val="24"/>
                <w:szCs w:val="24"/>
              </w:rPr>
            </w:pPr>
            <w:r w:rsidRPr="00072C43">
              <w:rPr>
                <w:rFonts w:ascii="Bookman Old Style" w:eastAsia="Times New Roman" w:hAnsi="Bookman Old Style" w:cs="Arial"/>
                <w:color w:val="FF0000"/>
                <w:sz w:val="24"/>
                <w:szCs w:val="24"/>
              </w:rPr>
              <w:t xml:space="preserve">Mekanisme </w:t>
            </w:r>
            <w:r w:rsidRPr="00072C43">
              <w:rPr>
                <w:rFonts w:ascii="Bookman Old Style" w:eastAsia="Times New Roman" w:hAnsi="Bookman Old Style" w:cs="Arial"/>
                <w:i/>
                <w:color w:val="FF0000"/>
                <w:sz w:val="24"/>
                <w:szCs w:val="24"/>
              </w:rPr>
              <w:t>time to respond</w:t>
            </w:r>
            <w:r w:rsidRPr="00072C43">
              <w:rPr>
                <w:rFonts w:ascii="Bookman Old Style" w:eastAsia="Times New Roman" w:hAnsi="Bookman Old Style" w:cs="Arial"/>
                <w:color w:val="FF0000"/>
                <w:sz w:val="24"/>
                <w:szCs w:val="24"/>
              </w:rPr>
              <w:t xml:space="preserve"> sebagaimana dimaksud pada</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ayat (7) dilaksanakan sesuai dengan ketentuan sebagai</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berikut:</w:t>
            </w:r>
          </w:p>
          <w:p w:rsidR="00D33B0A" w:rsidRPr="00072C43" w:rsidRDefault="00D33B0A" w:rsidP="00D95109">
            <w:pPr>
              <w:pStyle w:val="ListParagraph"/>
              <w:numPr>
                <w:ilvl w:val="0"/>
                <w:numId w:val="26"/>
              </w:numPr>
              <w:autoSpaceDE w:val="0"/>
              <w:autoSpaceDN w:val="0"/>
              <w:adjustRightInd w:val="0"/>
              <w:ind w:left="1010" w:hanging="450"/>
              <w:jc w:val="both"/>
              <w:rPr>
                <w:rFonts w:ascii="Bookman Old Style" w:eastAsia="Times New Roman" w:hAnsi="Bookman Old Style" w:cs="Times New Roman"/>
                <w:color w:val="FF0000"/>
                <w:sz w:val="24"/>
                <w:szCs w:val="24"/>
              </w:rPr>
            </w:pPr>
            <w:r w:rsidRPr="00072C43">
              <w:rPr>
                <w:rFonts w:ascii="Bookman Old Style" w:eastAsia="Times New Roman" w:hAnsi="Bookman Old Style" w:cs="Arial"/>
                <w:color w:val="FF0000"/>
                <w:sz w:val="24"/>
                <w:szCs w:val="24"/>
              </w:rPr>
              <w:t>perhitungan jangka waktu evaluasi dalam rangka</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memberikan persetujuan atau penolakan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 xml:space="preserve">sebagaimana dimaksud </w:t>
            </w:r>
            <w:r w:rsidRPr="00072C43">
              <w:rPr>
                <w:rFonts w:ascii="Bookman Old Style" w:eastAsia="Times New Roman" w:hAnsi="Bookman Old Style" w:cs="Arial"/>
                <w:color w:val="FF0000"/>
                <w:sz w:val="24"/>
                <w:szCs w:val="24"/>
              </w:rPr>
              <w:lastRenderedPageBreak/>
              <w:t>pada ayat (6) dihentikan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apabila berdasarkan hasil evaluasi memerlukan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tambahan data; dan</w:t>
            </w:r>
          </w:p>
          <w:p w:rsidR="00D33B0A" w:rsidRPr="00072C43" w:rsidRDefault="00D33B0A" w:rsidP="00D95109">
            <w:pPr>
              <w:pStyle w:val="ListParagraph"/>
              <w:numPr>
                <w:ilvl w:val="0"/>
                <w:numId w:val="26"/>
              </w:numPr>
              <w:autoSpaceDE w:val="0"/>
              <w:autoSpaceDN w:val="0"/>
              <w:adjustRightInd w:val="0"/>
              <w:ind w:left="1010" w:hanging="450"/>
              <w:jc w:val="both"/>
              <w:rPr>
                <w:rFonts w:ascii="Bookman Old Style" w:eastAsia="Times New Roman" w:hAnsi="Bookman Old Style" w:cs="Times New Roman"/>
                <w:color w:val="FF0000"/>
                <w:sz w:val="24"/>
                <w:szCs w:val="24"/>
              </w:rPr>
            </w:pPr>
            <w:proofErr w:type="gramStart"/>
            <w:r w:rsidRPr="00072C43">
              <w:rPr>
                <w:rFonts w:ascii="Bookman Old Style" w:eastAsia="Times New Roman" w:hAnsi="Bookman Old Style" w:cs="Arial"/>
                <w:color w:val="FF0000"/>
                <w:sz w:val="24"/>
                <w:szCs w:val="24"/>
              </w:rPr>
              <w:t>perhitungan</w:t>
            </w:r>
            <w:proofErr w:type="gramEnd"/>
            <w:r w:rsidRPr="00072C43">
              <w:rPr>
                <w:rFonts w:ascii="Bookman Old Style" w:eastAsia="Times New Roman" w:hAnsi="Bookman Old Style" w:cs="Arial"/>
                <w:color w:val="FF0000"/>
                <w:sz w:val="24"/>
                <w:szCs w:val="24"/>
              </w:rPr>
              <w:t xml:space="preserve"> jangka waktu evaluasi dalam rangka</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memberikan persetujuan atau penolakan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sebagaimana dimaksud pada ayat (6) dimulai</w:t>
            </w:r>
            <w:r w:rsidRPr="00072C43">
              <w:rPr>
                <w:rFonts w:ascii="Bookman Old Style" w:eastAsia="Times New Roman" w:hAnsi="Bookman Old Style" w:cs="Times New Roman"/>
                <w:color w:val="FF0000"/>
                <w:sz w:val="24"/>
                <w:szCs w:val="24"/>
              </w:rPr>
              <w:br/>
            </w:r>
            <w:r>
              <w:rPr>
                <w:rFonts w:ascii="Bookman Old Style" w:eastAsia="Times New Roman" w:hAnsi="Bookman Old Style" w:cs="Arial"/>
                <w:color w:val="FF0000"/>
                <w:sz w:val="24"/>
                <w:szCs w:val="24"/>
              </w:rPr>
              <w:t>kembali dari awal setelah p</w:t>
            </w:r>
            <w:r w:rsidRPr="00072C43">
              <w:rPr>
                <w:rFonts w:ascii="Bookman Old Style" w:eastAsia="Times New Roman" w:hAnsi="Bookman Old Style" w:cs="Arial"/>
                <w:color w:val="FF0000"/>
                <w:sz w:val="24"/>
                <w:szCs w:val="24"/>
              </w:rPr>
              <w:t>emohon AHP menyampaikan tambahan data.</w:t>
            </w:r>
          </w:p>
          <w:p w:rsidR="00D33B0A" w:rsidRPr="00981A69" w:rsidRDefault="00D33B0A" w:rsidP="00D95109">
            <w:pPr>
              <w:pStyle w:val="ListParagraph"/>
              <w:autoSpaceDE w:val="0"/>
              <w:autoSpaceDN w:val="0"/>
              <w:adjustRightInd w:val="0"/>
              <w:ind w:left="1010"/>
              <w:jc w:val="both"/>
              <w:rPr>
                <w:rFonts w:ascii="Times New Roman" w:eastAsia="Times New Roman" w:hAnsi="Times New Roman" w:cs="Times New Roman"/>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Usul menambahkan ketentuan baru terkait mekanisme pengajuan perubahan data, mengikuti ketentuan dalam PerBPOM No. 26 Tahun 2022 dan PerBPOM No. 27 Tahun 2022.</w:t>
            </w:r>
          </w:p>
        </w:tc>
      </w:tr>
      <w:tr w:rsidR="00D33B0A" w:rsidRPr="00BA4D73" w:rsidTr="00D95109">
        <w:tc>
          <w:tcPr>
            <w:tcW w:w="4367" w:type="dxa"/>
          </w:tcPr>
          <w:p w:rsidR="00D33B0A" w:rsidRPr="005E1385" w:rsidRDefault="00D33B0A" w:rsidP="00D95109">
            <w:pPr>
              <w:pStyle w:val="ListParagraph"/>
              <w:autoSpaceDE w:val="0"/>
              <w:autoSpaceDN w:val="0"/>
              <w:adjustRightInd w:val="0"/>
              <w:ind w:left="517"/>
              <w:jc w:val="both"/>
              <w:rPr>
                <w:rFonts w:ascii="Bookman Old Style" w:hAnsi="Bookman Old Style" w:cs="BookmanOldStyle"/>
                <w:sz w:val="24"/>
                <w:szCs w:val="24"/>
              </w:rPr>
            </w:pPr>
          </w:p>
        </w:tc>
        <w:tc>
          <w:tcPr>
            <w:tcW w:w="4628" w:type="dxa"/>
          </w:tcPr>
          <w:p w:rsidR="00D33B0A" w:rsidRPr="004154E3" w:rsidRDefault="00D33B0A" w:rsidP="00D95109">
            <w:pPr>
              <w:autoSpaceDE w:val="0"/>
              <w:autoSpaceDN w:val="0"/>
              <w:adjustRightInd w:val="0"/>
              <w:jc w:val="both"/>
              <w:rPr>
                <w:rFonts w:ascii="Bookman Old Style" w:eastAsia="Times New Roman" w:hAnsi="Bookman Old Style" w:cs="Arial"/>
                <w:b/>
                <w:color w:val="FF0000"/>
                <w:sz w:val="24"/>
                <w:szCs w:val="24"/>
              </w:rPr>
            </w:pPr>
            <w:r w:rsidRPr="004154E3">
              <w:rPr>
                <w:rFonts w:ascii="Bookman Old Style" w:eastAsia="Times New Roman" w:hAnsi="Bookman Old Style" w:cs="Arial"/>
                <w:b/>
                <w:color w:val="FF0000"/>
                <w:sz w:val="24"/>
                <w:szCs w:val="24"/>
              </w:rPr>
              <w:t>Pasal 6A</w:t>
            </w:r>
          </w:p>
          <w:p w:rsidR="00D33B0A" w:rsidRDefault="00D33B0A" w:rsidP="00D95109">
            <w:pPr>
              <w:autoSpaceDE w:val="0"/>
              <w:autoSpaceDN w:val="0"/>
              <w:adjustRightInd w:val="0"/>
              <w:jc w:val="both"/>
              <w:rPr>
                <w:rFonts w:ascii="Bookman Old Style" w:eastAsia="Times New Roman" w:hAnsi="Bookman Old Style" w:cs="Arial"/>
                <w:color w:val="FF0000"/>
                <w:sz w:val="24"/>
                <w:szCs w:val="24"/>
              </w:rPr>
            </w:pPr>
          </w:p>
          <w:p w:rsidR="00D33B0A" w:rsidRDefault="00D33B0A" w:rsidP="00D95109">
            <w:pPr>
              <w:pStyle w:val="ListParagraph"/>
              <w:numPr>
                <w:ilvl w:val="3"/>
                <w:numId w:val="24"/>
              </w:numPr>
              <w:autoSpaceDE w:val="0"/>
              <w:autoSpaceDN w:val="0"/>
              <w:adjustRightInd w:val="0"/>
              <w:ind w:left="470" w:hanging="450"/>
              <w:jc w:val="both"/>
              <w:rPr>
                <w:rStyle w:val="markedcontent"/>
                <w:rFonts w:ascii="Bookman Old Style" w:hAnsi="Bookman Old Style" w:cs="Arial"/>
                <w:color w:val="FF0000"/>
                <w:sz w:val="24"/>
                <w:szCs w:val="24"/>
              </w:rPr>
            </w:pPr>
            <w:r>
              <w:rPr>
                <w:rStyle w:val="markedcontent"/>
                <w:rFonts w:ascii="Bookman Old Style" w:hAnsi="Bookman Old Style" w:cs="Arial"/>
                <w:color w:val="FF0000"/>
                <w:sz w:val="24"/>
                <w:szCs w:val="24"/>
              </w:rPr>
              <w:t>Dalam hal 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Style w:val="markedcontent"/>
                <w:rFonts w:ascii="Bookman Old Style" w:hAnsi="Bookman Old Style" w:cs="Arial"/>
                <w:color w:val="FF0000"/>
                <w:sz w:val="24"/>
                <w:szCs w:val="24"/>
              </w:rPr>
              <w:t xml:space="preserve"> tidak dapat </w:t>
            </w:r>
            <w:r w:rsidRPr="004154E3">
              <w:rPr>
                <w:rStyle w:val="markedcontent"/>
                <w:rFonts w:ascii="Bookman Old Style" w:hAnsi="Bookman Old Style" w:cs="Arial"/>
                <w:i/>
                <w:color w:val="FF0000"/>
                <w:sz w:val="24"/>
                <w:szCs w:val="24"/>
              </w:rPr>
              <w:t>login</w:t>
            </w:r>
            <w:r w:rsidRPr="004154E3">
              <w:rPr>
                <w:rStyle w:val="markedcontent"/>
                <w:rFonts w:ascii="Bookman Old Style" w:hAnsi="Bookman Old Style" w:cs="Arial"/>
                <w:color w:val="FF0000"/>
                <w:sz w:val="24"/>
                <w:szCs w:val="24"/>
              </w:rPr>
              <w:t xml:space="preserve"> ke laman resmi pelayanan </w:t>
            </w:r>
            <w:r>
              <w:rPr>
                <w:rStyle w:val="markedcontent"/>
                <w:rFonts w:ascii="Bookman Old Style" w:hAnsi="Bookman Old Style" w:cs="Arial"/>
                <w:color w:val="FF0000"/>
                <w:sz w:val="24"/>
                <w:szCs w:val="24"/>
              </w:rPr>
              <w:t>AHP BPOM</w:t>
            </w:r>
            <w:r w:rsidRPr="004154E3">
              <w:rPr>
                <w:rStyle w:val="markedcontent"/>
                <w:rFonts w:ascii="Bookman Old Style" w:hAnsi="Bookman Old Style" w:cs="Arial"/>
                <w:color w:val="FF0000"/>
                <w:sz w:val="24"/>
                <w:szCs w:val="24"/>
              </w:rPr>
              <w:t xml:space="preserve"> atau SINSW, dapat menggunakan fasilitas</w:t>
            </w:r>
            <w:r>
              <w:rPr>
                <w:rStyle w:val="markedcontent"/>
                <w:rFonts w:ascii="Bookman Old Style" w:hAnsi="Bookman Old Style" w:cs="Arial"/>
                <w:color w:val="FF0000"/>
                <w:sz w:val="24"/>
                <w:szCs w:val="24"/>
              </w:rPr>
              <w:t xml:space="preserve"> </w:t>
            </w:r>
            <w:r w:rsidRPr="004154E3">
              <w:rPr>
                <w:rStyle w:val="markedcontent"/>
                <w:rFonts w:ascii="Bookman Old Style" w:hAnsi="Bookman Old Style" w:cs="Arial"/>
                <w:color w:val="FF0000"/>
                <w:sz w:val="24"/>
                <w:szCs w:val="24"/>
              </w:rPr>
              <w:t>“lupa kata sandi”.</w:t>
            </w:r>
          </w:p>
          <w:p w:rsidR="00D33B0A" w:rsidRPr="004154E3" w:rsidRDefault="00D33B0A" w:rsidP="00D95109">
            <w:pPr>
              <w:pStyle w:val="ListParagraph"/>
              <w:numPr>
                <w:ilvl w:val="3"/>
                <w:numId w:val="24"/>
              </w:numPr>
              <w:autoSpaceDE w:val="0"/>
              <w:autoSpaceDN w:val="0"/>
              <w:adjustRightInd w:val="0"/>
              <w:ind w:left="470" w:hanging="450"/>
              <w:jc w:val="both"/>
              <w:rPr>
                <w:rFonts w:ascii="Bookman Old Style" w:hAnsi="Bookman Old Style" w:cs="Arial"/>
                <w:color w:val="FF0000"/>
                <w:sz w:val="24"/>
                <w:szCs w:val="24"/>
              </w:rPr>
            </w:pPr>
            <w:r>
              <w:rPr>
                <w:rStyle w:val="markedcontent"/>
                <w:rFonts w:ascii="Bookman Old Style" w:hAnsi="Bookman Old Style" w:cs="Arial"/>
                <w:color w:val="FF0000"/>
                <w:sz w:val="24"/>
                <w:szCs w:val="24"/>
              </w:rPr>
              <w:t>Dalam hal 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Style w:val="markedcontent"/>
                <w:rFonts w:ascii="Bookman Old Style" w:hAnsi="Bookman Old Style" w:cs="Arial"/>
                <w:color w:val="FF0000"/>
                <w:sz w:val="24"/>
                <w:szCs w:val="24"/>
              </w:rPr>
              <w:t xml:space="preserve"> tidak dapat menggunakan fasilitas “lupa kata</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sandi”, untuk menghindari penyalahgunaan nama</w:t>
            </w:r>
            <w:r w:rsidRPr="004154E3">
              <w:rPr>
                <w:rFonts w:ascii="Bookman Old Style" w:hAnsi="Bookman Old Style"/>
                <w:color w:val="FF0000"/>
                <w:sz w:val="24"/>
                <w:szCs w:val="24"/>
              </w:rPr>
              <w:br/>
            </w:r>
            <w:r>
              <w:rPr>
                <w:rStyle w:val="markedcontent"/>
                <w:rFonts w:ascii="Bookman Old Style" w:hAnsi="Bookman Old Style" w:cs="Arial"/>
                <w:color w:val="FF0000"/>
                <w:sz w:val="24"/>
                <w:szCs w:val="24"/>
              </w:rPr>
              <w:t>pengguna, 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Style w:val="markedcontent"/>
                <w:rFonts w:ascii="Bookman Old Style" w:hAnsi="Bookman Old Style" w:cs="Arial"/>
                <w:color w:val="FF0000"/>
                <w:sz w:val="24"/>
                <w:szCs w:val="24"/>
              </w:rPr>
              <w:t xml:space="preserve"> harus mengajukan surat permohonan perubahan</w:t>
            </w:r>
            <w:r>
              <w:rPr>
                <w:rStyle w:val="markedcontent"/>
                <w:rFonts w:ascii="Bookman Old Style" w:hAnsi="Bookman Old Style" w:cs="Arial"/>
                <w:color w:val="FF0000"/>
                <w:sz w:val="24"/>
                <w:szCs w:val="24"/>
              </w:rPr>
              <w:t xml:space="preserve"> </w:t>
            </w:r>
            <w:r w:rsidRPr="004154E3">
              <w:rPr>
                <w:rStyle w:val="markedcontent"/>
                <w:rFonts w:ascii="Bookman Old Style" w:hAnsi="Bookman Old Style" w:cs="Arial"/>
                <w:color w:val="FF0000"/>
                <w:sz w:val="24"/>
                <w:szCs w:val="24"/>
              </w:rPr>
              <w:t xml:space="preserve">identitas kepada </w:t>
            </w:r>
            <w:r>
              <w:rPr>
                <w:rStyle w:val="markedcontent"/>
                <w:rFonts w:ascii="Bookman Old Style" w:hAnsi="Bookman Old Style" w:cs="Arial"/>
                <w:color w:val="FF0000"/>
                <w:sz w:val="24"/>
                <w:szCs w:val="24"/>
              </w:rPr>
              <w:lastRenderedPageBreak/>
              <w:t xml:space="preserve">BPOM </w:t>
            </w:r>
            <w:r w:rsidRPr="004154E3">
              <w:rPr>
                <w:rStyle w:val="markedcontent"/>
                <w:rFonts w:ascii="Bookman Old Style" w:hAnsi="Bookman Old Style" w:cs="Arial"/>
                <w:color w:val="FF0000"/>
                <w:sz w:val="24"/>
                <w:szCs w:val="24"/>
              </w:rPr>
              <w:t>secara manual dengan ketentuan sebagai berikut:</w:t>
            </w:r>
          </w:p>
          <w:p w:rsidR="00D33B0A" w:rsidRDefault="00D33B0A" w:rsidP="00D95109">
            <w:pPr>
              <w:pStyle w:val="ListParagraph"/>
              <w:numPr>
                <w:ilvl w:val="0"/>
                <w:numId w:val="31"/>
              </w:numPr>
              <w:autoSpaceDE w:val="0"/>
              <w:autoSpaceDN w:val="0"/>
              <w:adjustRightInd w:val="0"/>
              <w:ind w:left="830"/>
              <w:jc w:val="both"/>
              <w:rPr>
                <w:rStyle w:val="markedcontent"/>
                <w:rFonts w:ascii="Bookman Old Style" w:hAnsi="Bookman Old Style" w:cs="Arial"/>
                <w:color w:val="FF0000"/>
                <w:sz w:val="24"/>
                <w:szCs w:val="24"/>
              </w:rPr>
            </w:pPr>
            <w:r>
              <w:rPr>
                <w:rStyle w:val="markedcontent"/>
                <w:rFonts w:ascii="Bookman Old Style" w:hAnsi="Bookman Old Style" w:cs="Arial"/>
                <w:color w:val="FF0000"/>
                <w:sz w:val="24"/>
                <w:szCs w:val="24"/>
              </w:rPr>
              <w:t>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menunjukkan asli surat kuasa dari direktur</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perusahaan;</w:t>
            </w:r>
          </w:p>
          <w:p w:rsidR="00D33B0A" w:rsidRDefault="00D33B0A" w:rsidP="00D95109">
            <w:pPr>
              <w:pStyle w:val="ListParagraph"/>
              <w:numPr>
                <w:ilvl w:val="0"/>
                <w:numId w:val="31"/>
              </w:numPr>
              <w:autoSpaceDE w:val="0"/>
              <w:autoSpaceDN w:val="0"/>
              <w:adjustRightInd w:val="0"/>
              <w:ind w:left="830"/>
              <w:jc w:val="both"/>
              <w:rPr>
                <w:rStyle w:val="markedcontent"/>
                <w:rFonts w:ascii="Bookman Old Style" w:hAnsi="Bookman Old Style" w:cs="Arial"/>
                <w:color w:val="FF0000"/>
                <w:sz w:val="24"/>
                <w:szCs w:val="24"/>
              </w:rPr>
            </w:pPr>
            <w:r w:rsidRPr="004154E3">
              <w:rPr>
                <w:rStyle w:val="markedcontent"/>
                <w:rFonts w:ascii="Bookman Old Style" w:hAnsi="Bookman Old Style" w:cs="Arial"/>
                <w:color w:val="FF0000"/>
                <w:sz w:val="24"/>
                <w:szCs w:val="24"/>
              </w:rPr>
              <w:t>asli surat permohonan menggunakan kop</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perusahaan bermaterai cukup yang ditandatangani</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oleh direktur perusahaan;</w:t>
            </w:r>
          </w:p>
          <w:p w:rsidR="00D33B0A" w:rsidRDefault="00D33B0A" w:rsidP="00D95109">
            <w:pPr>
              <w:pStyle w:val="ListParagraph"/>
              <w:numPr>
                <w:ilvl w:val="0"/>
                <w:numId w:val="31"/>
              </w:numPr>
              <w:autoSpaceDE w:val="0"/>
              <w:autoSpaceDN w:val="0"/>
              <w:adjustRightInd w:val="0"/>
              <w:ind w:left="830"/>
              <w:jc w:val="both"/>
              <w:rPr>
                <w:rStyle w:val="markedcontent"/>
                <w:rFonts w:ascii="Bookman Old Style" w:hAnsi="Bookman Old Style" w:cs="Arial"/>
                <w:color w:val="FF0000"/>
                <w:sz w:val="24"/>
                <w:szCs w:val="24"/>
              </w:rPr>
            </w:pPr>
            <w:proofErr w:type="gramStart"/>
            <w:r w:rsidRPr="004154E3">
              <w:rPr>
                <w:rStyle w:val="markedcontent"/>
                <w:rFonts w:ascii="Bookman Old Style" w:hAnsi="Bookman Old Style" w:cs="Arial"/>
                <w:color w:val="FF0000"/>
                <w:sz w:val="24"/>
                <w:szCs w:val="24"/>
              </w:rPr>
              <w:t>fotokopi</w:t>
            </w:r>
            <w:proofErr w:type="gramEnd"/>
            <w:r w:rsidRPr="004154E3">
              <w:rPr>
                <w:rStyle w:val="markedcontent"/>
                <w:rFonts w:ascii="Bookman Old Style" w:hAnsi="Bookman Old Style" w:cs="Arial"/>
                <w:color w:val="FF0000"/>
                <w:sz w:val="24"/>
                <w:szCs w:val="24"/>
              </w:rPr>
              <w:t xml:space="preserve"> disertai dengan menunjukkan dokumen</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asli NIB; dan</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d. fotokopi Kartu Tanda Penduduk direktur</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perusahaan.</w:t>
            </w:r>
          </w:p>
          <w:p w:rsidR="00D33B0A" w:rsidRPr="004154E3" w:rsidRDefault="00D33B0A" w:rsidP="00D95109">
            <w:pPr>
              <w:pStyle w:val="ListParagraph"/>
              <w:numPr>
                <w:ilvl w:val="3"/>
                <w:numId w:val="24"/>
              </w:numPr>
              <w:autoSpaceDE w:val="0"/>
              <w:autoSpaceDN w:val="0"/>
              <w:adjustRightInd w:val="0"/>
              <w:ind w:left="470" w:hanging="450"/>
              <w:jc w:val="both"/>
              <w:rPr>
                <w:rStyle w:val="markedcontent"/>
                <w:rFonts w:ascii="Bookman Old Style" w:hAnsi="Bookman Old Style" w:cs="Arial"/>
                <w:color w:val="FF0000"/>
                <w:sz w:val="24"/>
                <w:szCs w:val="24"/>
              </w:rPr>
            </w:pPr>
            <w:r w:rsidRPr="004154E3">
              <w:rPr>
                <w:rStyle w:val="markedcontent"/>
                <w:rFonts w:ascii="Bookman Old Style" w:hAnsi="Bookman Old Style" w:cs="Arial"/>
                <w:color w:val="FF0000"/>
                <w:sz w:val="24"/>
                <w:szCs w:val="24"/>
              </w:rPr>
              <w:t xml:space="preserve">Persetujuan perubahan </w:t>
            </w:r>
            <w:proofErr w:type="gramStart"/>
            <w:r w:rsidRPr="004154E3">
              <w:rPr>
                <w:rStyle w:val="markedcontent"/>
                <w:rFonts w:ascii="Bookman Old Style" w:hAnsi="Bookman Old Style" w:cs="Arial"/>
                <w:color w:val="FF0000"/>
                <w:sz w:val="24"/>
                <w:szCs w:val="24"/>
              </w:rPr>
              <w:t>akan</w:t>
            </w:r>
            <w:proofErr w:type="gramEnd"/>
            <w:r w:rsidRPr="004154E3">
              <w:rPr>
                <w:rStyle w:val="markedcontent"/>
                <w:rFonts w:ascii="Bookman Old Style" w:hAnsi="Bookman Old Style" w:cs="Arial"/>
                <w:color w:val="FF0000"/>
                <w:sz w:val="24"/>
                <w:szCs w:val="24"/>
              </w:rPr>
              <w:t xml:space="preserve"> diterbitkan dalam jangka</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waktu paling lama 2 (dua) hari kerja terhitung sejak</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tanggal penerimaan surat permohonan sebagaimana</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dimaksud pada ayat (2) dinyatakan lengkap dan benar.</w:t>
            </w:r>
          </w:p>
          <w:p w:rsidR="00D33B0A" w:rsidRPr="004154E3" w:rsidRDefault="00D33B0A" w:rsidP="00D95109">
            <w:pPr>
              <w:pStyle w:val="ListParagraph"/>
              <w:autoSpaceDE w:val="0"/>
              <w:autoSpaceDN w:val="0"/>
              <w:adjustRightInd w:val="0"/>
              <w:ind w:left="470"/>
              <w:jc w:val="both"/>
              <w:rPr>
                <w:rFonts w:ascii="Bookman Old Style" w:eastAsia="Times New Roman" w:hAnsi="Bookman Old Style" w:cs="Arial"/>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Perlu didiskusikan apakah ketentuan ini (tercantum dalam PerBPOM No. 26 Tahun 2022 dan PerBPOM No. 27 Tahun 2022) relevan diadopsi dalam PerBPOM AHP.</w:t>
            </w:r>
          </w:p>
        </w:tc>
      </w:tr>
      <w:tr w:rsidR="00D33B0A" w:rsidRPr="00BA4D73" w:rsidTr="00D95109">
        <w:tc>
          <w:tcPr>
            <w:tcW w:w="4367" w:type="dxa"/>
          </w:tcPr>
          <w:p w:rsidR="00D33B0A" w:rsidRPr="005E1385" w:rsidRDefault="00D33B0A" w:rsidP="00D95109">
            <w:pPr>
              <w:pStyle w:val="ListParagraph"/>
              <w:autoSpaceDE w:val="0"/>
              <w:autoSpaceDN w:val="0"/>
              <w:adjustRightInd w:val="0"/>
              <w:ind w:left="517"/>
              <w:jc w:val="both"/>
              <w:rPr>
                <w:rFonts w:ascii="Bookman Old Style" w:hAnsi="Bookman Old Style" w:cs="BookmanOldStyle"/>
                <w:sz w:val="24"/>
                <w:szCs w:val="24"/>
              </w:rPr>
            </w:pPr>
          </w:p>
        </w:tc>
        <w:tc>
          <w:tcPr>
            <w:tcW w:w="4628" w:type="dxa"/>
          </w:tcPr>
          <w:p w:rsidR="00D33B0A" w:rsidRPr="0019751E" w:rsidRDefault="00D33B0A" w:rsidP="00D95109">
            <w:pPr>
              <w:autoSpaceDE w:val="0"/>
              <w:autoSpaceDN w:val="0"/>
              <w:adjustRightInd w:val="0"/>
              <w:jc w:val="both"/>
              <w:rPr>
                <w:rFonts w:ascii="Bookman Old Style" w:eastAsia="Times New Roman" w:hAnsi="Bookman Old Style" w:cs="Arial"/>
                <w:b/>
                <w:color w:val="FF0000"/>
                <w:sz w:val="24"/>
                <w:szCs w:val="24"/>
              </w:rPr>
            </w:pPr>
            <w:r w:rsidRPr="0019751E">
              <w:rPr>
                <w:rFonts w:ascii="Bookman Old Style" w:eastAsia="Times New Roman" w:hAnsi="Bookman Old Style" w:cs="Arial"/>
                <w:b/>
                <w:color w:val="FF0000"/>
                <w:sz w:val="24"/>
                <w:szCs w:val="24"/>
              </w:rPr>
              <w:t>Pasal 6B</w:t>
            </w:r>
          </w:p>
          <w:p w:rsidR="00D33B0A" w:rsidRDefault="00D33B0A" w:rsidP="00D95109">
            <w:pPr>
              <w:autoSpaceDE w:val="0"/>
              <w:autoSpaceDN w:val="0"/>
              <w:adjustRightInd w:val="0"/>
              <w:jc w:val="both"/>
              <w:rPr>
                <w:rFonts w:ascii="Bookman Old Style" w:eastAsia="Times New Roman" w:hAnsi="Bookman Old Style" w:cs="Arial"/>
                <w:color w:val="FF0000"/>
                <w:sz w:val="24"/>
                <w:szCs w:val="24"/>
              </w:rPr>
            </w:pPr>
          </w:p>
          <w:p w:rsidR="00D33B0A" w:rsidRPr="0019751E" w:rsidRDefault="00D33B0A" w:rsidP="00D95109">
            <w:pPr>
              <w:autoSpaceDE w:val="0"/>
              <w:autoSpaceDN w:val="0"/>
              <w:adjustRightInd w:val="0"/>
              <w:jc w:val="both"/>
              <w:rPr>
                <w:rStyle w:val="markedcontent"/>
                <w:rFonts w:ascii="Bookman Old Style" w:hAnsi="Bookman Old Style" w:cs="Arial"/>
                <w:color w:val="FF0000"/>
                <w:sz w:val="24"/>
                <w:szCs w:val="24"/>
              </w:rPr>
            </w:pPr>
            <w:r>
              <w:rPr>
                <w:rStyle w:val="markedcontent"/>
                <w:rFonts w:ascii="Bookman Old Style" w:hAnsi="Bookman Old Style" w:cs="Arial"/>
                <w:color w:val="FF0000"/>
                <w:sz w:val="24"/>
                <w:szCs w:val="24"/>
              </w:rPr>
              <w:t>Tata cara pendaftaran pemohon AHP dan perubahan data p</w:t>
            </w:r>
            <w:r w:rsidRPr="0019751E">
              <w:rPr>
                <w:rStyle w:val="markedcontent"/>
                <w:rFonts w:ascii="Bookman Old Style" w:hAnsi="Bookman Old Style" w:cs="Arial"/>
                <w:color w:val="FF0000"/>
                <w:sz w:val="24"/>
                <w:szCs w:val="24"/>
              </w:rPr>
              <w:t>emohon AHP tercantum dalam petunjuk</w:t>
            </w:r>
            <w:r w:rsidRPr="0019751E">
              <w:rPr>
                <w:rFonts w:ascii="Bookman Old Style" w:hAnsi="Bookman Old Style"/>
                <w:color w:val="FF0000"/>
                <w:sz w:val="24"/>
                <w:szCs w:val="24"/>
              </w:rPr>
              <w:br/>
            </w:r>
            <w:r w:rsidRPr="0019751E">
              <w:rPr>
                <w:rStyle w:val="markedcontent"/>
                <w:rFonts w:ascii="Bookman Old Style" w:hAnsi="Bookman Old Style" w:cs="Arial"/>
                <w:color w:val="FF0000"/>
                <w:sz w:val="24"/>
                <w:szCs w:val="24"/>
              </w:rPr>
              <w:lastRenderedPageBreak/>
              <w:t>penggunaan secara elektronik pada laman resmi pelayanan</w:t>
            </w:r>
            <w:r w:rsidRPr="0019751E">
              <w:rPr>
                <w:rFonts w:ascii="Bookman Old Style" w:hAnsi="Bookman Old Style"/>
                <w:color w:val="FF0000"/>
                <w:sz w:val="24"/>
                <w:szCs w:val="24"/>
              </w:rPr>
              <w:br/>
            </w:r>
            <w:r w:rsidRPr="0019751E">
              <w:rPr>
                <w:rStyle w:val="markedcontent"/>
                <w:rFonts w:ascii="Bookman Old Style" w:hAnsi="Bookman Old Style" w:cs="Arial"/>
                <w:color w:val="FF0000"/>
                <w:sz w:val="24"/>
                <w:szCs w:val="24"/>
              </w:rPr>
              <w:t>AHP BPOM atau SINSW.</w:t>
            </w:r>
          </w:p>
          <w:p w:rsidR="00D33B0A" w:rsidRPr="0019751E" w:rsidRDefault="00D33B0A" w:rsidP="00D95109">
            <w:pPr>
              <w:autoSpaceDE w:val="0"/>
              <w:autoSpaceDN w:val="0"/>
              <w:adjustRightInd w:val="0"/>
              <w:jc w:val="both"/>
              <w:rPr>
                <w:rFonts w:ascii="Bookman Old Style" w:eastAsia="Times New Roman" w:hAnsi="Bookman Old Style" w:cs="Arial"/>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Usul menambahkan ketentuan baru mengikuti ketentuan dalam PerBPOM No. 26 Tahun 2022 dan PerBPOM No. 27 Tahun 2022.</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19751E" w:rsidRDefault="00D33B0A" w:rsidP="00D95109">
            <w:pPr>
              <w:jc w:val="both"/>
              <w:rPr>
                <w:rFonts w:ascii="Bookman Old Style" w:eastAsia="Times New Roman" w:hAnsi="Bookman Old Style" w:cs="Arial"/>
                <w:b/>
                <w:color w:val="FF0000"/>
                <w:sz w:val="24"/>
                <w:szCs w:val="24"/>
              </w:rPr>
            </w:pPr>
            <w:r w:rsidRPr="0019751E">
              <w:rPr>
                <w:rFonts w:ascii="Bookman Old Style" w:eastAsia="Times New Roman" w:hAnsi="Bookman Old Style" w:cs="Arial"/>
                <w:b/>
                <w:color w:val="FF0000"/>
                <w:sz w:val="24"/>
                <w:szCs w:val="24"/>
              </w:rPr>
              <w:t>Pasal 6</w:t>
            </w:r>
            <w:r>
              <w:rPr>
                <w:rFonts w:ascii="Bookman Old Style" w:eastAsia="Times New Roman" w:hAnsi="Bookman Old Style" w:cs="Arial"/>
                <w:b/>
                <w:color w:val="FF0000"/>
                <w:sz w:val="24"/>
                <w:szCs w:val="24"/>
              </w:rPr>
              <w:t>C</w:t>
            </w:r>
          </w:p>
          <w:p w:rsidR="00D33B0A" w:rsidRPr="0019751E" w:rsidRDefault="00D33B0A" w:rsidP="00D95109">
            <w:pPr>
              <w:jc w:val="both"/>
              <w:rPr>
                <w:rFonts w:ascii="Bookman Old Style" w:eastAsia="Times New Roman" w:hAnsi="Bookman Old Style" w:cs="Arial"/>
                <w:color w:val="FF0000"/>
                <w:sz w:val="24"/>
                <w:szCs w:val="24"/>
              </w:rPr>
            </w:pPr>
          </w:p>
          <w:p w:rsidR="00D33B0A" w:rsidRPr="0019751E" w:rsidRDefault="00D33B0A" w:rsidP="00D95109">
            <w:pPr>
              <w:jc w:val="both"/>
              <w:rPr>
                <w:rFonts w:ascii="Bookman Old Style" w:eastAsia="Times New Roman" w:hAnsi="Bookman Old Style" w:cs="Times New Roman"/>
                <w:sz w:val="24"/>
                <w:szCs w:val="24"/>
              </w:rPr>
            </w:pPr>
            <w:r w:rsidRPr="0019751E">
              <w:rPr>
                <w:rFonts w:ascii="Bookman Old Style" w:eastAsia="Times New Roman" w:hAnsi="Bookman Old Style" w:cs="Arial"/>
                <w:color w:val="FF0000"/>
                <w:sz w:val="24"/>
                <w:szCs w:val="24"/>
              </w:rPr>
              <w:t xml:space="preserve">Permohonan </w:t>
            </w:r>
            <w:r>
              <w:rPr>
                <w:rFonts w:ascii="Bookman Old Style" w:eastAsia="Times New Roman" w:hAnsi="Bookman Old Style" w:cs="Arial"/>
                <w:color w:val="FF0000"/>
                <w:sz w:val="24"/>
                <w:szCs w:val="24"/>
              </w:rPr>
              <w:t>AHP</w:t>
            </w:r>
            <w:r w:rsidRPr="0019751E">
              <w:rPr>
                <w:rFonts w:ascii="Bookman Old Style" w:eastAsia="Times New Roman" w:hAnsi="Bookman Old Style" w:cs="Arial"/>
                <w:color w:val="FF0000"/>
                <w:sz w:val="24"/>
                <w:szCs w:val="24"/>
              </w:rPr>
              <w:t xml:space="preserve"> dilaksanakan sesuai dengan ketentuan Peraturan </w:t>
            </w:r>
            <w:r>
              <w:rPr>
                <w:rFonts w:ascii="Bookman Old Style" w:eastAsia="Times New Roman" w:hAnsi="Bookman Old Style" w:cs="Arial"/>
                <w:color w:val="FF0000"/>
                <w:sz w:val="24"/>
                <w:szCs w:val="24"/>
              </w:rPr>
              <w:t>BPOM</w:t>
            </w:r>
            <w:r w:rsidRPr="0019751E">
              <w:rPr>
                <w:rFonts w:ascii="Bookman Old Style" w:eastAsia="Times New Roman" w:hAnsi="Bookman Old Style" w:cs="Arial"/>
                <w:color w:val="FF0000"/>
                <w:sz w:val="24"/>
                <w:szCs w:val="24"/>
              </w:rPr>
              <w:t xml:space="preserve"> yang mengatur mengenai pelayanan perizinan</w:t>
            </w:r>
            <w:r w:rsidRPr="0019751E">
              <w:rPr>
                <w:rFonts w:ascii="Bookman Old Style" w:eastAsia="Times New Roman" w:hAnsi="Bookman Old Style" w:cs="Times New Roman"/>
                <w:color w:val="FF0000"/>
                <w:sz w:val="24"/>
                <w:szCs w:val="24"/>
              </w:rPr>
              <w:t xml:space="preserve"> </w:t>
            </w:r>
            <w:r w:rsidRPr="0019751E">
              <w:rPr>
                <w:rFonts w:ascii="Bookman Old Style" w:eastAsia="Times New Roman" w:hAnsi="Bookman Old Style" w:cs="Arial"/>
                <w:color w:val="FF0000"/>
                <w:sz w:val="24"/>
                <w:szCs w:val="24"/>
              </w:rPr>
              <w:t>berusaha terintegrasi secara elektronik sektor Obat dan</w:t>
            </w:r>
            <w:r w:rsidRPr="0019751E">
              <w:rPr>
                <w:rFonts w:ascii="Bookman Old Style" w:eastAsia="Times New Roman" w:hAnsi="Bookman Old Style" w:cs="Times New Roman"/>
                <w:color w:val="FF0000"/>
                <w:sz w:val="24"/>
                <w:szCs w:val="24"/>
              </w:rPr>
              <w:br/>
            </w:r>
            <w:r w:rsidRPr="0019751E">
              <w:rPr>
                <w:rFonts w:ascii="Bookman Old Style" w:eastAsia="Times New Roman" w:hAnsi="Bookman Old Style" w:cs="Arial"/>
                <w:color w:val="FF0000"/>
                <w:sz w:val="24"/>
                <w:szCs w:val="24"/>
              </w:rPr>
              <w:t>Makanan.</w:t>
            </w:r>
          </w:p>
        </w:tc>
        <w:tc>
          <w:tcPr>
            <w:tcW w:w="5040" w:type="dxa"/>
          </w:tcPr>
          <w:p w:rsidR="00D33B0A" w:rsidRDefault="00D33B0A" w:rsidP="00D95109">
            <w:pPr>
              <w:pStyle w:val="ListParagraph"/>
              <w:numPr>
                <w:ilvl w:val="0"/>
                <w:numId w:val="32"/>
              </w:numPr>
              <w:ind w:left="342" w:hanging="342"/>
              <w:jc w:val="both"/>
              <w:rPr>
                <w:rFonts w:ascii="Bookman Old Style" w:hAnsi="Bookman Old Style"/>
                <w:sz w:val="24"/>
                <w:szCs w:val="24"/>
              </w:rPr>
            </w:pPr>
            <w:r>
              <w:rPr>
                <w:rFonts w:ascii="Bookman Old Style" w:hAnsi="Bookman Old Style"/>
                <w:sz w:val="24"/>
                <w:szCs w:val="24"/>
              </w:rPr>
              <w:t>Usul m</w:t>
            </w:r>
            <w:r w:rsidRPr="0019751E">
              <w:rPr>
                <w:rFonts w:ascii="Bookman Old Style" w:hAnsi="Bookman Old Style"/>
                <w:sz w:val="24"/>
                <w:szCs w:val="24"/>
              </w:rPr>
              <w:t>enambahkan ketentuan baru untuk mengaitkan PerBPOM AHP dengan PerBPOM No. 10 Tahun 2021.</w:t>
            </w:r>
          </w:p>
          <w:p w:rsidR="00D33B0A" w:rsidRPr="00FE3F6D" w:rsidRDefault="00D33B0A" w:rsidP="00D95109">
            <w:pPr>
              <w:pStyle w:val="ListParagraph"/>
              <w:numPr>
                <w:ilvl w:val="0"/>
                <w:numId w:val="32"/>
              </w:numPr>
              <w:ind w:left="342" w:hanging="342"/>
              <w:jc w:val="both"/>
              <w:rPr>
                <w:rFonts w:ascii="Bookman Old Style" w:hAnsi="Bookman Old Style"/>
                <w:b/>
                <w:sz w:val="24"/>
                <w:szCs w:val="24"/>
              </w:rPr>
            </w:pPr>
            <w:r w:rsidRPr="00FE3F6D">
              <w:rPr>
                <w:rFonts w:ascii="Bookman Old Style" w:hAnsi="Bookman Old Style"/>
                <w:b/>
                <w:sz w:val="24"/>
                <w:szCs w:val="24"/>
              </w:rPr>
              <w:t>Terdapat ketidaksesuaian KBLI dalam perizinan berusaha untuk SPI, SPE dan AHP sbb:</w:t>
            </w:r>
          </w:p>
          <w:p w:rsidR="00D33B0A" w:rsidRPr="002145E3" w:rsidRDefault="00D33B0A" w:rsidP="00D95109">
            <w:pPr>
              <w:pStyle w:val="ListParagraph"/>
              <w:numPr>
                <w:ilvl w:val="0"/>
                <w:numId w:val="27"/>
              </w:numPr>
              <w:ind w:left="432" w:hanging="432"/>
              <w:jc w:val="both"/>
              <w:rPr>
                <w:rFonts w:ascii="Bookman Old Style" w:hAnsi="Bookman Old Style"/>
                <w:sz w:val="24"/>
                <w:szCs w:val="24"/>
              </w:rPr>
            </w:pPr>
            <w:r w:rsidRPr="00677172">
              <w:rPr>
                <w:rFonts w:ascii="Bookman Old Style" w:hAnsi="Bookman Old Style"/>
                <w:b/>
                <w:sz w:val="24"/>
                <w:szCs w:val="24"/>
              </w:rPr>
              <w:t xml:space="preserve">KBLI terkait SPI (sesuai </w:t>
            </w:r>
            <w:r>
              <w:rPr>
                <w:rFonts w:ascii="Bookman Old Style" w:hAnsi="Bookman Old Style"/>
                <w:b/>
                <w:sz w:val="24"/>
                <w:szCs w:val="24"/>
              </w:rPr>
              <w:t xml:space="preserve">PP No. 5 Tahun 2021 dan </w:t>
            </w:r>
            <w:r w:rsidRPr="00677172">
              <w:rPr>
                <w:rFonts w:ascii="Bookman Old Style" w:hAnsi="Bookman Old Style"/>
                <w:b/>
                <w:sz w:val="24"/>
                <w:szCs w:val="24"/>
              </w:rPr>
              <w:t>PMK No. 14 Tahun 2021</w:t>
            </w:r>
            <w:r>
              <w:rPr>
                <w:rFonts w:ascii="Bookman Old Style" w:hAnsi="Bookman Old Style"/>
                <w:sz w:val="24"/>
                <w:szCs w:val="24"/>
              </w:rPr>
              <w:t>)</w:t>
            </w:r>
            <w:r w:rsidRPr="002145E3">
              <w:rPr>
                <w:rFonts w:ascii="Bookman Old Style" w:hAnsi="Bookman Old Style"/>
                <w:sz w:val="24"/>
                <w:szCs w:val="24"/>
              </w:rPr>
              <w:t>:</w:t>
            </w:r>
          </w:p>
          <w:p w:rsidR="00D33B0A" w:rsidRPr="002145E3" w:rsidRDefault="00D33B0A" w:rsidP="00D95109">
            <w:pPr>
              <w:pStyle w:val="Default"/>
              <w:numPr>
                <w:ilvl w:val="0"/>
                <w:numId w:val="28"/>
              </w:numPr>
              <w:jc w:val="both"/>
            </w:pPr>
            <w:r w:rsidRPr="002145E3">
              <w:rPr>
                <w:bCs/>
              </w:rPr>
              <w:t>21011 Indus</w:t>
            </w:r>
            <w:r>
              <w:rPr>
                <w:bCs/>
              </w:rPr>
              <w:t>tri Bahan Farmasi Untuk Manusia.</w:t>
            </w:r>
          </w:p>
          <w:p w:rsidR="00D33B0A" w:rsidRPr="002145E3" w:rsidRDefault="00D33B0A" w:rsidP="00D95109">
            <w:pPr>
              <w:pStyle w:val="Default"/>
              <w:numPr>
                <w:ilvl w:val="0"/>
                <w:numId w:val="28"/>
              </w:numPr>
              <w:jc w:val="both"/>
            </w:pPr>
            <w:r w:rsidRPr="002145E3">
              <w:rPr>
                <w:bCs/>
              </w:rPr>
              <w:t>21012 Industri Produk Farmasi Untuk Manusia</w:t>
            </w:r>
            <w:r>
              <w:rPr>
                <w:bCs/>
              </w:rPr>
              <w:t>.</w:t>
            </w:r>
            <w:r w:rsidRPr="002145E3">
              <w:rPr>
                <w:bCs/>
              </w:rPr>
              <w:t xml:space="preserve"> </w:t>
            </w:r>
          </w:p>
          <w:p w:rsidR="00D33B0A" w:rsidRPr="002145E3" w:rsidRDefault="00D33B0A" w:rsidP="00D95109">
            <w:pPr>
              <w:pStyle w:val="Default"/>
              <w:numPr>
                <w:ilvl w:val="0"/>
                <w:numId w:val="28"/>
              </w:numPr>
              <w:jc w:val="both"/>
              <w:rPr>
                <w:b/>
              </w:rPr>
            </w:pPr>
            <w:r w:rsidRPr="002145E3">
              <w:rPr>
                <w:b/>
                <w:bCs/>
              </w:rPr>
              <w:t>72101 Penelitian dan Penge</w:t>
            </w:r>
            <w:r>
              <w:rPr>
                <w:b/>
                <w:bCs/>
              </w:rPr>
              <w:t>mbangan Ilmu Pengetahuan Alam.</w:t>
            </w:r>
          </w:p>
          <w:p w:rsidR="00D33B0A" w:rsidRPr="002145E3" w:rsidRDefault="00D33B0A" w:rsidP="00D95109">
            <w:pPr>
              <w:pStyle w:val="ListParagraph"/>
              <w:numPr>
                <w:ilvl w:val="0"/>
                <w:numId w:val="28"/>
              </w:numPr>
              <w:jc w:val="both"/>
              <w:rPr>
                <w:rFonts w:ascii="Bookman Old Style" w:hAnsi="Bookman Old Style"/>
                <w:sz w:val="24"/>
                <w:szCs w:val="24"/>
              </w:rPr>
            </w:pPr>
            <w:r w:rsidRPr="002145E3">
              <w:rPr>
                <w:rFonts w:ascii="Bookman Old Style" w:hAnsi="Bookman Old Style"/>
                <w:bCs/>
                <w:sz w:val="24"/>
                <w:szCs w:val="24"/>
              </w:rPr>
              <w:t>46447 Perdagangan Besar Bahan Farmasi Untuk Manusia dan Hewan</w:t>
            </w:r>
            <w:r w:rsidRPr="002145E3">
              <w:rPr>
                <w:b/>
                <w:bCs/>
                <w:sz w:val="23"/>
                <w:szCs w:val="23"/>
              </w:rPr>
              <w:t xml:space="preserve"> </w:t>
            </w:r>
          </w:p>
          <w:p w:rsidR="00D33B0A" w:rsidRDefault="00D33B0A" w:rsidP="00D95109">
            <w:pPr>
              <w:pStyle w:val="ListParagraph"/>
              <w:numPr>
                <w:ilvl w:val="0"/>
                <w:numId w:val="27"/>
              </w:numPr>
              <w:ind w:left="432" w:hanging="432"/>
              <w:jc w:val="both"/>
              <w:rPr>
                <w:rFonts w:ascii="Bookman Old Style" w:hAnsi="Bookman Old Style"/>
                <w:sz w:val="24"/>
                <w:szCs w:val="24"/>
              </w:rPr>
            </w:pPr>
            <w:r w:rsidRPr="00677172">
              <w:rPr>
                <w:rFonts w:ascii="Bookman Old Style" w:hAnsi="Bookman Old Style"/>
                <w:b/>
                <w:sz w:val="24"/>
                <w:szCs w:val="24"/>
              </w:rPr>
              <w:t xml:space="preserve">KBLI terkait SPE (sesuai </w:t>
            </w:r>
            <w:r>
              <w:rPr>
                <w:rFonts w:ascii="Bookman Old Style" w:hAnsi="Bookman Old Style"/>
                <w:b/>
                <w:sz w:val="24"/>
                <w:szCs w:val="24"/>
              </w:rPr>
              <w:t xml:space="preserve">PP No. 5 Tahun 2021 dan </w:t>
            </w:r>
            <w:r w:rsidRPr="00677172">
              <w:rPr>
                <w:rFonts w:ascii="Bookman Old Style" w:hAnsi="Bookman Old Style"/>
                <w:b/>
                <w:sz w:val="24"/>
                <w:szCs w:val="24"/>
              </w:rPr>
              <w:t>PMK No. 14 Tahun 2021</w:t>
            </w:r>
            <w:r>
              <w:rPr>
                <w:rFonts w:ascii="Bookman Old Style" w:hAnsi="Bookman Old Style"/>
                <w:sz w:val="24"/>
                <w:szCs w:val="24"/>
              </w:rPr>
              <w:t>):</w:t>
            </w:r>
          </w:p>
          <w:p w:rsidR="00D33B0A" w:rsidRPr="0019751E" w:rsidRDefault="00D33B0A" w:rsidP="00D95109">
            <w:pPr>
              <w:pStyle w:val="Default"/>
              <w:numPr>
                <w:ilvl w:val="0"/>
                <w:numId w:val="30"/>
              </w:numPr>
              <w:jc w:val="both"/>
              <w:rPr>
                <w:bCs/>
              </w:rPr>
            </w:pPr>
            <w:r w:rsidRPr="0019751E">
              <w:rPr>
                <w:bCs/>
              </w:rPr>
              <w:t>21011 Industri Bahan Farmasi Untuk Manusia</w:t>
            </w:r>
            <w:r>
              <w:rPr>
                <w:bCs/>
              </w:rPr>
              <w:t>.</w:t>
            </w:r>
            <w:r w:rsidRPr="0019751E">
              <w:rPr>
                <w:bCs/>
              </w:rPr>
              <w:t xml:space="preserve"> </w:t>
            </w:r>
          </w:p>
          <w:p w:rsidR="00D33B0A" w:rsidRDefault="00D33B0A" w:rsidP="00D95109">
            <w:pPr>
              <w:pStyle w:val="Default"/>
              <w:numPr>
                <w:ilvl w:val="0"/>
                <w:numId w:val="30"/>
              </w:numPr>
              <w:jc w:val="both"/>
            </w:pPr>
            <w:r w:rsidRPr="0019751E">
              <w:rPr>
                <w:bCs/>
              </w:rPr>
              <w:t>21012 Industri Produk Farmasi Untuk</w:t>
            </w:r>
            <w:r w:rsidRPr="0019751E">
              <w:rPr>
                <w:bCs/>
                <w:sz w:val="23"/>
                <w:szCs w:val="23"/>
              </w:rPr>
              <w:t xml:space="preserve"> </w:t>
            </w:r>
            <w:r w:rsidRPr="004154E3">
              <w:rPr>
                <w:bCs/>
              </w:rPr>
              <w:t>Manusia.</w:t>
            </w:r>
          </w:p>
          <w:p w:rsidR="00D33B0A" w:rsidRDefault="00D33B0A" w:rsidP="00D95109">
            <w:pPr>
              <w:pStyle w:val="Default"/>
              <w:ind w:left="360"/>
              <w:jc w:val="both"/>
            </w:pPr>
            <w:r>
              <w:lastRenderedPageBreak/>
              <w:t>(</w:t>
            </w:r>
            <w:r w:rsidRPr="00677172">
              <w:rPr>
                <w:b/>
              </w:rPr>
              <w:t>Sesuai KBLI ini, untuk ekspor NPP hanya dapat diajukan oleh industri farmasi/EP, tidak oleh PBF/ET</w:t>
            </w:r>
            <w:r>
              <w:t>)</w:t>
            </w:r>
            <w:r w:rsidRPr="004154E3">
              <w:t xml:space="preserve"> </w:t>
            </w:r>
          </w:p>
          <w:p w:rsidR="00D33B0A" w:rsidRDefault="00D33B0A" w:rsidP="00D95109">
            <w:pPr>
              <w:pStyle w:val="ListParagraph"/>
              <w:numPr>
                <w:ilvl w:val="0"/>
                <w:numId w:val="27"/>
              </w:numPr>
              <w:ind w:left="432" w:hanging="432"/>
              <w:jc w:val="both"/>
              <w:rPr>
                <w:rFonts w:ascii="Bookman Old Style" w:hAnsi="Bookman Old Style"/>
                <w:sz w:val="24"/>
                <w:szCs w:val="24"/>
              </w:rPr>
            </w:pPr>
            <w:r w:rsidRPr="00677172">
              <w:rPr>
                <w:rFonts w:ascii="Bookman Old Style" w:hAnsi="Bookman Old Style"/>
                <w:b/>
                <w:sz w:val="24"/>
                <w:szCs w:val="24"/>
              </w:rPr>
              <w:t xml:space="preserve">KBLI terkait AHP (sesuai </w:t>
            </w:r>
            <w:r>
              <w:rPr>
                <w:rFonts w:ascii="Bookman Old Style" w:hAnsi="Bookman Old Style"/>
                <w:b/>
                <w:sz w:val="24"/>
                <w:szCs w:val="24"/>
              </w:rPr>
              <w:t xml:space="preserve">PP No. 5 Tahun 2021 dan </w:t>
            </w:r>
            <w:r w:rsidRPr="00677172">
              <w:rPr>
                <w:rFonts w:ascii="Bookman Old Style" w:hAnsi="Bookman Old Style"/>
                <w:b/>
                <w:sz w:val="24"/>
                <w:szCs w:val="24"/>
              </w:rPr>
              <w:t>PerBPOM No. 10 Tahun 2021</w:t>
            </w:r>
            <w:r>
              <w:rPr>
                <w:rFonts w:ascii="Bookman Old Style" w:hAnsi="Bookman Old Style"/>
                <w:sz w:val="24"/>
                <w:szCs w:val="24"/>
              </w:rPr>
              <w:t>):</w:t>
            </w:r>
          </w:p>
          <w:p w:rsidR="00D33B0A" w:rsidRDefault="00D33B0A" w:rsidP="00D95109">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2145E3">
              <w:rPr>
                <w:rFonts w:ascii="Bookman Old Style" w:hAnsi="Bookman Old Style" w:cs="BookmanOldStyle-Bold"/>
                <w:bCs/>
                <w:sz w:val="24"/>
                <w:szCs w:val="24"/>
              </w:rPr>
              <w:t>21011 Industri Bahan Farmasi Untuk Manusia</w:t>
            </w:r>
            <w:r>
              <w:rPr>
                <w:rFonts w:ascii="Bookman Old Style" w:hAnsi="Bookman Old Style" w:cs="BookmanOldStyle-Bold"/>
                <w:bCs/>
                <w:sz w:val="24"/>
                <w:szCs w:val="24"/>
              </w:rPr>
              <w:t>.</w:t>
            </w:r>
          </w:p>
          <w:p w:rsidR="00D33B0A" w:rsidRDefault="00D33B0A" w:rsidP="00D95109">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2145E3">
              <w:rPr>
                <w:rFonts w:ascii="Bookman Old Style" w:hAnsi="Bookman Old Style" w:cs="BookmanOldStyle-Bold"/>
                <w:bCs/>
                <w:sz w:val="24"/>
                <w:szCs w:val="24"/>
              </w:rPr>
              <w:t>21012 Industri Produk Farmasi Untuk Manusia</w:t>
            </w:r>
            <w:r>
              <w:rPr>
                <w:rFonts w:ascii="Bookman Old Style" w:hAnsi="Bookman Old Style" w:cs="BookmanOldStyle-Bold"/>
                <w:bCs/>
                <w:sz w:val="24"/>
                <w:szCs w:val="24"/>
              </w:rPr>
              <w:t>.</w:t>
            </w:r>
          </w:p>
          <w:p w:rsidR="00D33B0A" w:rsidRPr="00F96884" w:rsidRDefault="00D33B0A" w:rsidP="00D95109">
            <w:pPr>
              <w:pStyle w:val="ListParagraph"/>
              <w:numPr>
                <w:ilvl w:val="0"/>
                <w:numId w:val="29"/>
              </w:numPr>
              <w:autoSpaceDE w:val="0"/>
              <w:autoSpaceDN w:val="0"/>
              <w:adjustRightInd w:val="0"/>
              <w:ind w:hanging="288"/>
              <w:jc w:val="both"/>
              <w:rPr>
                <w:rFonts w:ascii="Bookman Old Style" w:hAnsi="Bookman Old Style" w:cs="BookmanOldStyle-Bold"/>
                <w:b/>
                <w:bCs/>
                <w:sz w:val="24"/>
                <w:szCs w:val="24"/>
              </w:rPr>
            </w:pPr>
            <w:r w:rsidRPr="00F96884">
              <w:rPr>
                <w:rFonts w:ascii="Bookman Old Style" w:hAnsi="Bookman Old Style" w:cs="BookmanOldStyle-Bold"/>
                <w:b/>
                <w:bCs/>
                <w:sz w:val="24"/>
                <w:szCs w:val="24"/>
              </w:rPr>
              <w:t>46441 Perdagangan Besar Obat Farmasi Untuk Manusia.</w:t>
            </w:r>
          </w:p>
          <w:p w:rsidR="00D33B0A" w:rsidRDefault="00D33B0A" w:rsidP="00D95109">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2145E3">
              <w:rPr>
                <w:rFonts w:ascii="Bookman Old Style" w:hAnsi="Bookman Old Style" w:cs="BookmanOldStyle-Bold"/>
                <w:bCs/>
                <w:sz w:val="24"/>
                <w:szCs w:val="24"/>
              </w:rPr>
              <w:t>46447 Perdagangan Besar Bahan Farmasi Untuk Manusia dan Hewan</w:t>
            </w:r>
            <w:r>
              <w:rPr>
                <w:rFonts w:ascii="Bookman Old Style" w:hAnsi="Bookman Old Style" w:cs="BookmanOldStyle-Bold"/>
                <w:bCs/>
                <w:sz w:val="24"/>
                <w:szCs w:val="24"/>
              </w:rPr>
              <w:t>.</w:t>
            </w:r>
          </w:p>
          <w:p w:rsidR="00D33B0A" w:rsidRPr="00F96884" w:rsidRDefault="00D33B0A" w:rsidP="00D95109">
            <w:pPr>
              <w:pStyle w:val="ListParagraph"/>
              <w:numPr>
                <w:ilvl w:val="0"/>
                <w:numId w:val="29"/>
              </w:numPr>
              <w:autoSpaceDE w:val="0"/>
              <w:autoSpaceDN w:val="0"/>
              <w:adjustRightInd w:val="0"/>
              <w:ind w:hanging="288"/>
              <w:jc w:val="both"/>
              <w:rPr>
                <w:rFonts w:ascii="Bookman Old Style" w:hAnsi="Bookman Old Style" w:cs="BookmanOldStyle-Bold"/>
                <w:b/>
                <w:bCs/>
                <w:sz w:val="24"/>
                <w:szCs w:val="24"/>
              </w:rPr>
            </w:pPr>
            <w:r w:rsidRPr="00F96884">
              <w:rPr>
                <w:rFonts w:ascii="Bookman Old Style" w:hAnsi="Bookman Old Style" w:cs="BookmanOldStyle-Bold"/>
                <w:b/>
                <w:bCs/>
                <w:sz w:val="24"/>
                <w:szCs w:val="24"/>
              </w:rPr>
              <w:t>72103 Penelitian Dan Pengembangan Ilmu Kedokteran.</w:t>
            </w:r>
          </w:p>
          <w:p w:rsidR="00D33B0A" w:rsidRPr="004154E3" w:rsidRDefault="00D33B0A" w:rsidP="00D95109">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F96884">
              <w:rPr>
                <w:rFonts w:ascii="Bookman Old Style" w:hAnsi="Bookman Old Style" w:cs="BookmanOldStyle-Bold"/>
                <w:b/>
                <w:bCs/>
                <w:sz w:val="24"/>
                <w:szCs w:val="24"/>
              </w:rPr>
              <w:t>71202 Jasa Pengujian Laboratorium.</w:t>
            </w:r>
          </w:p>
          <w:p w:rsidR="00D33B0A" w:rsidRDefault="00D33B0A" w:rsidP="00D95109">
            <w:pPr>
              <w:pStyle w:val="ListParagraph"/>
              <w:numPr>
                <w:ilvl w:val="0"/>
                <w:numId w:val="32"/>
              </w:numPr>
              <w:ind w:left="342" w:hanging="342"/>
              <w:jc w:val="both"/>
              <w:rPr>
                <w:rFonts w:ascii="Bookman Old Style" w:hAnsi="Bookman Old Style" w:cs="BookmanOldStyle-Bold"/>
                <w:bCs/>
                <w:sz w:val="24"/>
                <w:szCs w:val="24"/>
              </w:rPr>
            </w:pPr>
            <w:r w:rsidRPr="00FE3F6D">
              <w:rPr>
                <w:rFonts w:ascii="Bookman Old Style" w:hAnsi="Bookman Old Style" w:cs="BookmanOldStyle-Bold"/>
                <w:b/>
                <w:bCs/>
                <w:sz w:val="24"/>
                <w:szCs w:val="24"/>
              </w:rPr>
              <w:t>Terkait perbedaan tersebut di atas, perlu dilakukan pembahasan dengan Kementerian Kesehatan untuk mengharmoniskan</w:t>
            </w:r>
            <w:r>
              <w:rPr>
                <w:rFonts w:ascii="Bookman Old Style" w:hAnsi="Bookman Old Style" w:cs="BookmanOldStyle-Bold"/>
                <w:bCs/>
                <w:sz w:val="24"/>
                <w:szCs w:val="24"/>
              </w:rPr>
              <w:t>.</w:t>
            </w:r>
          </w:p>
          <w:p w:rsidR="00D33B0A" w:rsidRPr="002145E3" w:rsidRDefault="00D33B0A" w:rsidP="00D95109">
            <w:pPr>
              <w:pStyle w:val="ListParagraph"/>
              <w:ind w:left="342"/>
              <w:jc w:val="both"/>
              <w:rPr>
                <w:rFonts w:ascii="Bookman Old Style" w:hAnsi="Bookman Old Style" w:cs="BookmanOldStyle-Bold"/>
                <w:bCs/>
                <w:sz w:val="24"/>
                <w:szCs w:val="24"/>
              </w:rPr>
            </w:pPr>
          </w:p>
        </w:tc>
      </w:tr>
      <w:tr w:rsidR="00D33B0A" w:rsidRPr="00BA4D73" w:rsidTr="00D95109">
        <w:tc>
          <w:tcPr>
            <w:tcW w:w="4367" w:type="dxa"/>
          </w:tcPr>
          <w:p w:rsidR="00D33B0A" w:rsidRPr="00B83C7B" w:rsidRDefault="00D33B0A" w:rsidP="00D95109">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lastRenderedPageBreak/>
              <w:t>Bagian Kedua</w:t>
            </w:r>
          </w:p>
          <w:p w:rsidR="00D33B0A" w:rsidRDefault="00D33B0A" w:rsidP="00D95109">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t>Pengajuan dan Evaluasi Permohonan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83C7B" w:rsidRDefault="00D33B0A" w:rsidP="00D95109">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t>Bagian Kedua</w:t>
            </w:r>
          </w:p>
          <w:p w:rsidR="00D33B0A" w:rsidRDefault="00D33B0A" w:rsidP="00D95109">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t>Pengajuan dan Evaluasi Permohonan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96961" w:rsidRDefault="00D33B0A" w:rsidP="00D95109">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Paragraf 1</w:t>
            </w:r>
          </w:p>
          <w:p w:rsidR="00D33B0A" w:rsidRDefault="00D33B0A" w:rsidP="00D95109">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Pengajuan Permohonan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96961" w:rsidRDefault="00D33B0A" w:rsidP="00D95109">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Paragraf 1</w:t>
            </w:r>
          </w:p>
          <w:p w:rsidR="00D33B0A" w:rsidRDefault="00D33B0A" w:rsidP="00D95109">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Pengajuan Permohonan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96961" w:rsidRDefault="00D33B0A" w:rsidP="00D95109">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lastRenderedPageBreak/>
              <w:t>Pasal 7</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96961" w:rsidRDefault="00D33B0A" w:rsidP="00D95109">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Pasal 7</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3A4E22" w:rsidRDefault="00D33B0A" w:rsidP="00D95109">
            <w:pPr>
              <w:pStyle w:val="ListParagraph"/>
              <w:numPr>
                <w:ilvl w:val="1"/>
                <w:numId w:val="29"/>
              </w:numPr>
              <w:autoSpaceDE w:val="0"/>
              <w:autoSpaceDN w:val="0"/>
              <w:adjustRightInd w:val="0"/>
              <w:ind w:left="607" w:hanging="607"/>
              <w:jc w:val="both"/>
              <w:rPr>
                <w:rFonts w:ascii="Bookman Old Style" w:hAnsi="Bookman Old Style" w:cs="BookmanOldStyle"/>
                <w:sz w:val="24"/>
                <w:szCs w:val="24"/>
              </w:rPr>
            </w:pPr>
            <w:r w:rsidRPr="003A4E22">
              <w:rPr>
                <w:rFonts w:ascii="Bookman Old Style" w:hAnsi="Bookman Old Style" w:cs="BookmanOldStyle"/>
                <w:sz w:val="24"/>
                <w:szCs w:val="24"/>
              </w:rPr>
              <w:t>Pemohon AHP yang telah terdaftar dapat mengajukan permohonan AHP untuk keperluan impor atau ekspor kepada Kepala Badan dengan melampirkan dokumen persyaratan sebagaimana tercantum dalam Lampiran yang merupakan bagian tidak terpisahkan dari Peraturan Badan ini.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3A4E22" w:rsidRDefault="00D33B0A" w:rsidP="00D95109">
            <w:pPr>
              <w:pStyle w:val="ListParagraph"/>
              <w:numPr>
                <w:ilvl w:val="0"/>
                <w:numId w:val="33"/>
              </w:numPr>
              <w:autoSpaceDE w:val="0"/>
              <w:autoSpaceDN w:val="0"/>
              <w:adjustRightInd w:val="0"/>
              <w:ind w:left="560" w:hanging="540"/>
              <w:jc w:val="both"/>
              <w:rPr>
                <w:rFonts w:ascii="Bookman Old Style" w:hAnsi="Bookman Old Style" w:cs="BookmanOldStyle"/>
                <w:color w:val="FF0000"/>
                <w:sz w:val="24"/>
                <w:szCs w:val="24"/>
              </w:rPr>
            </w:pPr>
            <w:r w:rsidRPr="003A4E22">
              <w:rPr>
                <w:rFonts w:ascii="Bookman Old Style" w:hAnsi="Bookman Old Style" w:cs="BookmanOldStyle"/>
                <w:color w:val="FF0000"/>
                <w:sz w:val="24"/>
                <w:szCs w:val="24"/>
              </w:rPr>
              <w:t>Permohonan AHP dilakukan secara elektronik.</w:t>
            </w:r>
          </w:p>
          <w:p w:rsidR="00D33B0A" w:rsidRPr="00BA4D73" w:rsidRDefault="00D33B0A" w:rsidP="00D95109">
            <w:pPr>
              <w:jc w:val="both"/>
              <w:rPr>
                <w:rFonts w:ascii="Bookman Old Style" w:hAnsi="Bookman Old Style"/>
                <w:sz w:val="24"/>
                <w:szCs w:val="24"/>
              </w:rPr>
            </w:pPr>
          </w:p>
        </w:tc>
        <w:tc>
          <w:tcPr>
            <w:tcW w:w="5040" w:type="dxa"/>
            <w:vMerge w:val="restart"/>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Sesuai hasil rapat tanggal 4 April 2023 (mengikuti ketentuan PerBPOM No. 26 Tahun 2022 dan PerBPOM No. 27 Tahun 2022).</w:t>
            </w:r>
          </w:p>
        </w:tc>
      </w:tr>
      <w:tr w:rsidR="00D33B0A" w:rsidRPr="00BA4D73" w:rsidTr="00D95109">
        <w:tc>
          <w:tcPr>
            <w:tcW w:w="4367" w:type="dxa"/>
          </w:tcPr>
          <w:p w:rsidR="00D33B0A" w:rsidRPr="003A4E22" w:rsidRDefault="00D33B0A" w:rsidP="00D95109">
            <w:pPr>
              <w:pStyle w:val="ListParagraph"/>
              <w:autoSpaceDE w:val="0"/>
              <w:autoSpaceDN w:val="0"/>
              <w:adjustRightInd w:val="0"/>
              <w:ind w:left="607"/>
              <w:jc w:val="both"/>
              <w:rPr>
                <w:rFonts w:ascii="Bookman Old Style" w:hAnsi="Bookman Old Style" w:cs="BookmanOldStyle"/>
                <w:sz w:val="24"/>
                <w:szCs w:val="24"/>
              </w:rPr>
            </w:pPr>
          </w:p>
        </w:tc>
        <w:tc>
          <w:tcPr>
            <w:tcW w:w="4628" w:type="dxa"/>
          </w:tcPr>
          <w:p w:rsidR="00D33B0A" w:rsidRPr="00FE3F6D" w:rsidRDefault="00D33B0A" w:rsidP="00D95109">
            <w:pPr>
              <w:pStyle w:val="ListParagraph"/>
              <w:numPr>
                <w:ilvl w:val="0"/>
                <w:numId w:val="33"/>
              </w:numPr>
              <w:autoSpaceDE w:val="0"/>
              <w:autoSpaceDN w:val="0"/>
              <w:adjustRightInd w:val="0"/>
              <w:ind w:left="560" w:hanging="540"/>
              <w:jc w:val="both"/>
              <w:rPr>
                <w:rFonts w:ascii="Bookman Old Style" w:hAnsi="Bookman Old Style" w:cs="BookmanOldStyle"/>
                <w:color w:val="FF0000"/>
                <w:sz w:val="24"/>
                <w:szCs w:val="24"/>
              </w:rPr>
            </w:pPr>
            <w:r w:rsidRPr="003A4E22">
              <w:rPr>
                <w:rFonts w:ascii="Bookman Old Style" w:hAnsi="Bookman Old Style" w:cs="Bookman Old Style"/>
                <w:sz w:val="24"/>
                <w:szCs w:val="24"/>
              </w:rPr>
              <w:t xml:space="preserve">Permohonan sebagaimana dimaksud pada ayat (1) </w:t>
            </w:r>
            <w:r w:rsidRPr="003A4E22">
              <w:rPr>
                <w:rFonts w:ascii="Bookman Old Style" w:hAnsi="Bookman Old Style" w:cs="Bookman Old Style"/>
                <w:color w:val="FF0000"/>
                <w:sz w:val="24"/>
                <w:szCs w:val="24"/>
              </w:rPr>
              <w:t xml:space="preserve">harus dilengkapi dengan </w:t>
            </w:r>
            <w:r w:rsidRPr="003A4E22">
              <w:rPr>
                <w:rFonts w:ascii="Bookman Old Style" w:hAnsi="Bookman Old Style" w:cs="Bookman Old Style"/>
                <w:sz w:val="24"/>
                <w:szCs w:val="24"/>
              </w:rPr>
              <w:t xml:space="preserve">dokumen persyaratan </w:t>
            </w:r>
            <w:r w:rsidRPr="003A4E22">
              <w:rPr>
                <w:rFonts w:ascii="Bookman Old Style" w:hAnsi="Bookman Old Style" w:cs="Bookman Old Style"/>
                <w:color w:val="FF0000"/>
                <w:sz w:val="24"/>
                <w:szCs w:val="24"/>
              </w:rPr>
              <w:t>sebagaimana tercantum dalam Lampiran yang merupakan bagian tidak terpisahkan dari Peraturan Badan ini.</w:t>
            </w:r>
          </w:p>
          <w:p w:rsidR="00D33B0A" w:rsidRPr="003A4E22" w:rsidRDefault="00D33B0A" w:rsidP="00D95109">
            <w:pPr>
              <w:pStyle w:val="ListParagraph"/>
              <w:autoSpaceDE w:val="0"/>
              <w:autoSpaceDN w:val="0"/>
              <w:adjustRightInd w:val="0"/>
              <w:ind w:left="560"/>
              <w:jc w:val="both"/>
              <w:rPr>
                <w:rFonts w:ascii="Bookman Old Style" w:hAnsi="Bookman Old Style" w:cs="BookmanOldStyle"/>
                <w:color w:val="FF0000"/>
                <w:sz w:val="24"/>
                <w:szCs w:val="24"/>
              </w:rPr>
            </w:pPr>
          </w:p>
        </w:tc>
        <w:tc>
          <w:tcPr>
            <w:tcW w:w="5040" w:type="dxa"/>
            <w:vMerge/>
          </w:tcPr>
          <w:p w:rsidR="00D33B0A" w:rsidRDefault="00D33B0A" w:rsidP="00D95109">
            <w:pPr>
              <w:jc w:val="both"/>
              <w:rPr>
                <w:rFonts w:ascii="Bookman Old Style" w:hAnsi="Bookman Old Style"/>
                <w:sz w:val="24"/>
                <w:szCs w:val="24"/>
              </w:rPr>
            </w:pPr>
          </w:p>
        </w:tc>
      </w:tr>
      <w:tr w:rsidR="00D33B0A" w:rsidRPr="00BA4D73" w:rsidTr="00D95109">
        <w:tc>
          <w:tcPr>
            <w:tcW w:w="4367" w:type="dxa"/>
          </w:tcPr>
          <w:p w:rsidR="00D33B0A" w:rsidRDefault="00D33B0A" w:rsidP="00D95109">
            <w:pPr>
              <w:pStyle w:val="ListParagraph"/>
              <w:numPr>
                <w:ilvl w:val="1"/>
                <w:numId w:val="29"/>
              </w:numPr>
              <w:autoSpaceDE w:val="0"/>
              <w:autoSpaceDN w:val="0"/>
              <w:adjustRightInd w:val="0"/>
              <w:ind w:left="607" w:hanging="607"/>
              <w:jc w:val="both"/>
              <w:rPr>
                <w:rFonts w:ascii="Bookman Old Style" w:hAnsi="Bookman Old Style" w:cs="BookmanOldStyle"/>
                <w:sz w:val="24"/>
                <w:szCs w:val="24"/>
              </w:rPr>
            </w:pPr>
            <w:r w:rsidRPr="003A4E22">
              <w:rPr>
                <w:rFonts w:ascii="Bookman Old Style" w:hAnsi="Bookman Old Style" w:cs="BookmanOldStyle"/>
                <w:sz w:val="24"/>
                <w:szCs w:val="24"/>
              </w:rPr>
              <w:t>Permohonan sebagaimana dimaksud pada ayat (1) beserta dokumen persyaratan diunggah oleh pemohon melalui laman resmi pelayanan AHP BPOM dengan mengakses</w:t>
            </w:r>
            <w:r>
              <w:rPr>
                <w:rFonts w:ascii="Bookman Old Style" w:hAnsi="Bookman Old Style" w:cs="BookmanOldStyle"/>
                <w:sz w:val="24"/>
                <w:szCs w:val="24"/>
              </w:rPr>
              <w:t xml:space="preserve"> </w:t>
            </w:r>
            <w:r w:rsidRPr="00BA4D73">
              <w:rPr>
                <w:rFonts w:ascii="Bookman Old Style" w:hAnsi="Bookman Old Style" w:cs="BookmanOldStyle"/>
                <w:sz w:val="24"/>
                <w:szCs w:val="24"/>
              </w:rPr>
              <w:lastRenderedPageBreak/>
              <w:t xml:space="preserve">http://www.pom.go.id atau </w:t>
            </w:r>
            <w:hyperlink r:id="rId5" w:history="1">
              <w:r w:rsidRPr="00CA3140">
                <w:rPr>
                  <w:rStyle w:val="Hyperlink"/>
                  <w:rFonts w:ascii="Bookman Old Style" w:hAnsi="Bookman Old Style" w:cs="BookmanOldStyle"/>
                  <w:sz w:val="24"/>
                  <w:szCs w:val="24"/>
                </w:rPr>
                <w:t>http://e-napza.pom.go.id</w:t>
              </w:r>
            </w:hyperlink>
            <w:r>
              <w:rPr>
                <w:rFonts w:ascii="Bookman Old Style" w:hAnsi="Bookman Old Style" w:cs="BookmanOldStyle"/>
                <w:sz w:val="24"/>
                <w:szCs w:val="24"/>
              </w:rPr>
              <w:t>.</w:t>
            </w:r>
          </w:p>
          <w:p w:rsidR="00D33B0A" w:rsidRPr="00BA4D73" w:rsidRDefault="00D33B0A" w:rsidP="00D95109">
            <w:pPr>
              <w:pStyle w:val="ListParagraph"/>
              <w:autoSpaceDE w:val="0"/>
              <w:autoSpaceDN w:val="0"/>
              <w:adjustRightInd w:val="0"/>
              <w:ind w:left="607"/>
              <w:jc w:val="both"/>
              <w:rPr>
                <w:rFonts w:ascii="Bookman Old Style" w:hAnsi="Bookman Old Style" w:cs="BookmanOldStyle"/>
                <w:sz w:val="24"/>
                <w:szCs w:val="24"/>
              </w:rPr>
            </w:pPr>
          </w:p>
        </w:tc>
        <w:tc>
          <w:tcPr>
            <w:tcW w:w="4628" w:type="dxa"/>
          </w:tcPr>
          <w:p w:rsidR="00D33B0A" w:rsidRPr="0014673A" w:rsidRDefault="00D33B0A" w:rsidP="00D95109">
            <w:pPr>
              <w:autoSpaceDE w:val="0"/>
              <w:autoSpaceDN w:val="0"/>
              <w:adjustRightInd w:val="0"/>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Dihapus, sesuai hasil rapat tanggal 4 April 2023.</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Default="00D33B0A" w:rsidP="00D95109">
            <w:pPr>
              <w:pStyle w:val="ListParagraph"/>
              <w:numPr>
                <w:ilvl w:val="1"/>
                <w:numId w:val="29"/>
              </w:numPr>
              <w:autoSpaceDE w:val="0"/>
              <w:autoSpaceDN w:val="0"/>
              <w:adjustRightInd w:val="0"/>
              <w:ind w:left="607" w:hanging="607"/>
              <w:jc w:val="both"/>
              <w:rPr>
                <w:rFonts w:ascii="Bookman Old Style" w:hAnsi="Bookman Old Style" w:cs="BookmanOldStyle"/>
                <w:sz w:val="24"/>
                <w:szCs w:val="24"/>
              </w:rPr>
            </w:pPr>
            <w:r w:rsidRPr="009A23CD">
              <w:rPr>
                <w:rFonts w:ascii="Bookman Old Style" w:hAnsi="Bookman Old Style" w:cs="BookmanOldStyle"/>
                <w:sz w:val="24"/>
                <w:szCs w:val="24"/>
              </w:rPr>
              <w:lastRenderedPageBreak/>
              <w:t>Dalam hal terdapat kendala teknis, pengajuan dan/atau pemberian keputusan terhadap permohonan AHP dapat</w:t>
            </w:r>
            <w:r>
              <w:rPr>
                <w:rFonts w:ascii="Bookman Old Style" w:hAnsi="Bookman Old Style" w:cs="BookmanOldStyle"/>
                <w:sz w:val="24"/>
                <w:szCs w:val="24"/>
              </w:rPr>
              <w:t xml:space="preserve"> </w:t>
            </w:r>
            <w:r w:rsidRPr="00BA4D73">
              <w:rPr>
                <w:rFonts w:ascii="Bookman Old Style" w:hAnsi="Bookman Old Style" w:cs="BookmanOldStyle"/>
                <w:sz w:val="24"/>
                <w:szCs w:val="24"/>
              </w:rPr>
              <w:t>dilakukan secara manual.</w:t>
            </w:r>
          </w:p>
          <w:p w:rsidR="00D33B0A" w:rsidRPr="00BA4D73" w:rsidRDefault="00D33B0A" w:rsidP="00D95109">
            <w:pPr>
              <w:pStyle w:val="ListParagraph"/>
              <w:autoSpaceDE w:val="0"/>
              <w:autoSpaceDN w:val="0"/>
              <w:adjustRightInd w:val="0"/>
              <w:ind w:left="607"/>
              <w:jc w:val="both"/>
              <w:rPr>
                <w:rFonts w:ascii="Bookman Old Style" w:hAnsi="Bookman Old Style" w:cs="BookmanOldStyle"/>
                <w:sz w:val="24"/>
                <w:szCs w:val="24"/>
              </w:rPr>
            </w:pPr>
          </w:p>
        </w:tc>
        <w:tc>
          <w:tcPr>
            <w:tcW w:w="4628" w:type="dxa"/>
          </w:tcPr>
          <w:p w:rsidR="00D33B0A" w:rsidRPr="00867BC3" w:rsidRDefault="00D33B0A" w:rsidP="00D95109">
            <w:pPr>
              <w:pStyle w:val="ListParagraph"/>
              <w:numPr>
                <w:ilvl w:val="0"/>
                <w:numId w:val="33"/>
              </w:numPr>
              <w:autoSpaceDE w:val="0"/>
              <w:autoSpaceDN w:val="0"/>
              <w:adjustRightInd w:val="0"/>
              <w:ind w:left="560" w:hanging="540"/>
              <w:jc w:val="both"/>
              <w:rPr>
                <w:rFonts w:ascii="Bookman Old Style" w:hAnsi="Bookman Old Style" w:cs="BookmanOldStyle"/>
                <w:color w:val="FF0000"/>
                <w:sz w:val="24"/>
                <w:szCs w:val="24"/>
                <w:highlight w:val="yellow"/>
              </w:rPr>
            </w:pPr>
            <w:r w:rsidRPr="00867BC3">
              <w:rPr>
                <w:rFonts w:ascii="Bookman Old Style" w:hAnsi="Bookman Old Style" w:cs="BookmanOldStyle"/>
                <w:color w:val="FF0000"/>
                <w:sz w:val="24"/>
                <w:szCs w:val="24"/>
                <w:highlight w:val="yellow"/>
              </w:rPr>
              <w:t>Dalam hal terdapat kendala teknis, pengajuan dan/atau pemberian keputusan terhadap permohonan AHP dapat dilakukan secara manual.</w:t>
            </w: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Pada rapat tanggal 4 Maret 2023 disarankan untuk mengecek pada PerBPOM tentang SKI.</w:t>
            </w:r>
          </w:p>
          <w:p w:rsidR="00D33B0A" w:rsidRPr="00FA3F2F" w:rsidRDefault="00D33B0A" w:rsidP="00D95109">
            <w:pPr>
              <w:jc w:val="both"/>
              <w:rPr>
                <w:rFonts w:ascii="Bookman Old Style" w:hAnsi="Bookman Old Style"/>
                <w:b/>
                <w:sz w:val="24"/>
                <w:szCs w:val="24"/>
              </w:rPr>
            </w:pPr>
            <w:r>
              <w:rPr>
                <w:rFonts w:ascii="Bookman Old Style" w:hAnsi="Bookman Old Style"/>
                <w:sz w:val="24"/>
                <w:szCs w:val="24"/>
              </w:rPr>
              <w:t xml:space="preserve">Hasil pengecekan PerBPOM No. 26 Tahun 2022 dan PerBPOM No. 27 Tahun 2022 </w:t>
            </w:r>
            <w:r w:rsidRPr="00FA3F2F">
              <w:rPr>
                <w:rFonts w:ascii="Bookman Old Style" w:hAnsi="Bookman Old Style"/>
                <w:b/>
                <w:sz w:val="24"/>
                <w:szCs w:val="24"/>
              </w:rPr>
              <w:t>tidak diatur ketentuan terkait pengajuan dan pemberian keputusan dapat dilakukan secara manual</w:t>
            </w:r>
            <w:r>
              <w:rPr>
                <w:rFonts w:ascii="Bookman Old Style" w:hAnsi="Bookman Old Style"/>
                <w:sz w:val="24"/>
                <w:szCs w:val="24"/>
              </w:rPr>
              <w:t xml:space="preserve">. </w:t>
            </w:r>
            <w:r w:rsidRPr="00FA3F2F">
              <w:rPr>
                <w:rFonts w:ascii="Bookman Old Style" w:hAnsi="Bookman Old Style"/>
                <w:b/>
                <w:sz w:val="24"/>
                <w:szCs w:val="24"/>
              </w:rPr>
              <w:t>Ketentuan yang mengatur terkait pelaksanan secara manual yaitu:</w:t>
            </w:r>
          </w:p>
          <w:p w:rsidR="00D33B0A" w:rsidRPr="000E554E" w:rsidRDefault="00D33B0A" w:rsidP="00D95109">
            <w:pPr>
              <w:pStyle w:val="ListParagraph"/>
              <w:numPr>
                <w:ilvl w:val="2"/>
                <w:numId w:val="29"/>
              </w:numPr>
              <w:ind w:left="342" w:hanging="342"/>
              <w:jc w:val="both"/>
              <w:rPr>
                <w:rFonts w:ascii="Bookman Old Style" w:hAnsi="Bookman Old Style"/>
                <w:sz w:val="24"/>
                <w:szCs w:val="24"/>
              </w:rPr>
            </w:pPr>
            <w:r w:rsidRPr="000E554E">
              <w:rPr>
                <w:rFonts w:ascii="Bookman Old Style" w:hAnsi="Bookman Old Style"/>
                <w:sz w:val="24"/>
                <w:szCs w:val="24"/>
              </w:rPr>
              <w:t>Pengajuan permohonan perubahan identitas karena lupa kata sandi (</w:t>
            </w:r>
            <w:r>
              <w:rPr>
                <w:rFonts w:ascii="Bookman Old Style" w:hAnsi="Bookman Old Style"/>
                <w:sz w:val="24"/>
                <w:szCs w:val="24"/>
              </w:rPr>
              <w:t xml:space="preserve">PerBPOM No. 26 Tahun 2022 </w:t>
            </w:r>
            <w:r w:rsidRPr="000E554E">
              <w:rPr>
                <w:rFonts w:ascii="Bookman Old Style" w:hAnsi="Bookman Old Style"/>
                <w:sz w:val="24"/>
                <w:szCs w:val="24"/>
              </w:rPr>
              <w:t>pasal 10 ayat 2</w:t>
            </w:r>
            <w:r>
              <w:rPr>
                <w:rFonts w:ascii="Bookman Old Style" w:hAnsi="Bookman Old Style"/>
                <w:sz w:val="24"/>
                <w:szCs w:val="24"/>
              </w:rPr>
              <w:t xml:space="preserve"> dan PerBPOM No. 27 Tahun 2022 pasal 12 ayat 2 sbb.</w:t>
            </w:r>
            <w:r w:rsidRPr="000E554E">
              <w:rPr>
                <w:rFonts w:ascii="Bookman Old Style" w:hAnsi="Bookman Old Style"/>
                <w:sz w:val="24"/>
                <w:szCs w:val="24"/>
              </w:rPr>
              <w:t>: Dalam hal Pemohon SKI Border atau Pemohon SKI Post Border tidak dapat menggunakan fasilitas “lupa kata sandi”, untuk menghindari penyalahgunaan nama pengguna, Pemohon SKI Border atau Pemohon SKI Post Border harus mengajukan surat permohonan perubahan identitas kepada Badan Pengawas Obat dan Makanan secara manual dengan ketentuan sebagai berikut:..)</w:t>
            </w:r>
          </w:p>
          <w:p w:rsidR="00D33B0A" w:rsidRDefault="00D33B0A" w:rsidP="00D95109">
            <w:pPr>
              <w:pStyle w:val="ListParagraph"/>
              <w:numPr>
                <w:ilvl w:val="2"/>
                <w:numId w:val="29"/>
              </w:numPr>
              <w:ind w:left="342" w:hanging="342"/>
              <w:jc w:val="both"/>
              <w:rPr>
                <w:rFonts w:ascii="Bookman Old Style" w:hAnsi="Bookman Old Style"/>
                <w:sz w:val="24"/>
                <w:szCs w:val="24"/>
              </w:rPr>
            </w:pPr>
            <w:r w:rsidRPr="000E554E">
              <w:rPr>
                <w:rFonts w:ascii="Bookman Old Style" w:hAnsi="Bookman Old Style"/>
                <w:sz w:val="24"/>
                <w:szCs w:val="24"/>
              </w:rPr>
              <w:t>Pembayaran PNBP (</w:t>
            </w:r>
            <w:r>
              <w:rPr>
                <w:rFonts w:ascii="Bookman Old Style" w:hAnsi="Bookman Old Style"/>
                <w:sz w:val="24"/>
                <w:szCs w:val="24"/>
              </w:rPr>
              <w:t xml:space="preserve">PerBPOM No. 26 Tahun 2022 </w:t>
            </w:r>
            <w:r w:rsidRPr="000E554E">
              <w:rPr>
                <w:rFonts w:ascii="Bookman Old Style" w:hAnsi="Bookman Old Style"/>
                <w:sz w:val="24"/>
                <w:szCs w:val="24"/>
              </w:rPr>
              <w:t>pasal 36 ayat 3</w:t>
            </w:r>
            <w:r>
              <w:rPr>
                <w:rFonts w:ascii="Bookman Old Style" w:hAnsi="Bookman Old Style"/>
                <w:sz w:val="24"/>
                <w:szCs w:val="24"/>
              </w:rPr>
              <w:t xml:space="preserve"> dan </w:t>
            </w:r>
            <w:r>
              <w:rPr>
                <w:rFonts w:ascii="Bookman Old Style" w:hAnsi="Bookman Old Style"/>
                <w:sz w:val="24"/>
                <w:szCs w:val="24"/>
              </w:rPr>
              <w:lastRenderedPageBreak/>
              <w:t>PerBPOM No. 27 Tahun 2022 pasal 34 ayat 3 sbb</w:t>
            </w:r>
            <w:r w:rsidRPr="000E554E">
              <w:rPr>
                <w:rFonts w:ascii="Bookman Old Style" w:hAnsi="Bookman Old Style"/>
                <w:sz w:val="24"/>
                <w:szCs w:val="24"/>
              </w:rPr>
              <w:t>:  Dalam hal terdapat keadaan memaksa, pembayaran penerimaan negara bukan pajak dapat dilakukan secara manual).</w:t>
            </w:r>
          </w:p>
          <w:p w:rsidR="00D33B0A" w:rsidRPr="003E2A1E" w:rsidRDefault="00D33B0A" w:rsidP="00D95109">
            <w:pPr>
              <w:pStyle w:val="ListParagraph"/>
              <w:numPr>
                <w:ilvl w:val="2"/>
                <w:numId w:val="29"/>
              </w:numPr>
              <w:ind w:left="342" w:hanging="342"/>
              <w:jc w:val="both"/>
              <w:rPr>
                <w:rFonts w:ascii="Bookman Old Style" w:hAnsi="Bookman Old Style"/>
                <w:sz w:val="24"/>
                <w:szCs w:val="24"/>
              </w:rPr>
            </w:pPr>
            <w:r>
              <w:rPr>
                <w:rFonts w:ascii="Bookman Old Style" w:hAnsi="Bookman Old Style"/>
                <w:sz w:val="24"/>
                <w:szCs w:val="24"/>
              </w:rPr>
              <w:t xml:space="preserve">Formulir pemberitahuan pemasukan barang melalui mekanisme SAA untuk keperluan pribadi (PerBPOM No. 27 Tahun 2022 pasal 39 ayat 4 sbb: </w:t>
            </w:r>
            <w:r w:rsidRPr="003E2A1E">
              <w:rPr>
                <w:rFonts w:ascii="Bookman Old Style" w:hAnsi="Bookman Old Style"/>
                <w:sz w:val="24"/>
                <w:szCs w:val="24"/>
              </w:rPr>
              <w:t>Formulir sebagaimana dimaksud pada ayat (6) dapat berbentuk manual atau sistem elektronik).</w:t>
            </w:r>
          </w:p>
          <w:p w:rsidR="00D33B0A" w:rsidRPr="00BA4D73" w:rsidRDefault="00D33B0A" w:rsidP="00D95109">
            <w:pPr>
              <w:pStyle w:val="ListParagraph"/>
              <w:ind w:left="342"/>
              <w:jc w:val="both"/>
              <w:rPr>
                <w:rFonts w:ascii="Bookman Old Style" w:hAnsi="Bookman Old Style"/>
                <w:sz w:val="24"/>
                <w:szCs w:val="24"/>
              </w:rPr>
            </w:pPr>
          </w:p>
        </w:tc>
      </w:tr>
      <w:tr w:rsidR="00D33B0A" w:rsidRPr="00BA4D73" w:rsidTr="00D95109">
        <w:tc>
          <w:tcPr>
            <w:tcW w:w="4367" w:type="dxa"/>
          </w:tcPr>
          <w:p w:rsidR="00D33B0A" w:rsidRPr="009A23CD" w:rsidRDefault="00D33B0A" w:rsidP="00D95109">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lastRenderedPageBreak/>
              <w:t>Paragraf 2</w:t>
            </w:r>
          </w:p>
          <w:p w:rsidR="00D33B0A" w:rsidRDefault="00D33B0A" w:rsidP="00D95109">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Evaluasi Permohonan dan Penerbitan Keputusan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A23CD" w:rsidRDefault="00D33B0A" w:rsidP="00D95109">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Paragraf 2</w:t>
            </w:r>
          </w:p>
          <w:p w:rsidR="00D33B0A" w:rsidRDefault="00D33B0A" w:rsidP="00D95109">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Evaluasi Permohonan dan Penerbitan Keputusan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9A23CD" w:rsidRDefault="00D33B0A" w:rsidP="00D95109">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Pasal 8</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A23CD" w:rsidRDefault="00D33B0A" w:rsidP="00D95109">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Pasal 8</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(1) Pemohon melakukan pembayaran dengan nominal</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tercantum dalam surat perintah bayar paling</w:t>
            </w:r>
            <w:r>
              <w:rPr>
                <w:rFonts w:ascii="Bookman Old Style" w:hAnsi="Bookman Old Style" w:cs="BookmanOldStyle"/>
                <w:sz w:val="24"/>
                <w:szCs w:val="24"/>
              </w:rPr>
              <w:t xml:space="preserve"> </w:t>
            </w:r>
            <w:r w:rsidRPr="00BA4D73">
              <w:rPr>
                <w:rFonts w:ascii="Bookman Old Style" w:hAnsi="Bookman Old Style" w:cs="BookmanOldStyle"/>
                <w:sz w:val="24"/>
                <w:szCs w:val="24"/>
              </w:rPr>
              <w:t>lama 7 (tujuh) hari kalender terhitung sejak tanggal</w:t>
            </w:r>
            <w:r>
              <w:rPr>
                <w:rFonts w:ascii="Bookman Old Style" w:hAnsi="Bookman Old Style" w:cs="BookmanOldStyle"/>
                <w:sz w:val="24"/>
                <w:szCs w:val="24"/>
              </w:rPr>
              <w:t xml:space="preserve"> </w:t>
            </w:r>
            <w:r w:rsidRPr="00BA4D73">
              <w:rPr>
                <w:rFonts w:ascii="Bookman Old Style" w:hAnsi="Bookman Old Style" w:cs="BookmanOldStyle"/>
                <w:sz w:val="24"/>
                <w:szCs w:val="24"/>
              </w:rPr>
              <w:t>unggah dokumen persyaratan.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jc w:val="both"/>
              <w:rPr>
                <w:rFonts w:ascii="Bookman Old Style" w:hAnsi="Bookman Old Style"/>
                <w:sz w:val="24"/>
                <w:szCs w:val="24"/>
              </w:rPr>
            </w:pPr>
          </w:p>
        </w:tc>
        <w:tc>
          <w:tcPr>
            <w:tcW w:w="5040" w:type="dxa"/>
          </w:tcPr>
          <w:p w:rsidR="00D33B0A" w:rsidRPr="009E0744" w:rsidRDefault="00D33B0A" w:rsidP="00D95109">
            <w:pPr>
              <w:jc w:val="both"/>
              <w:rPr>
                <w:rFonts w:ascii="Bookman Old Style" w:hAnsi="Bookman Old Style"/>
                <w:sz w:val="24"/>
                <w:szCs w:val="24"/>
              </w:rPr>
            </w:pPr>
            <w:r w:rsidRPr="009E0744">
              <w:rPr>
                <w:rFonts w:ascii="Bookman Old Style" w:hAnsi="Bookman Old Style"/>
                <w:sz w:val="24"/>
                <w:szCs w:val="24"/>
              </w:rPr>
              <w:t xml:space="preserve">Usul terkait pembayaran diatur dalam Bab tersendiri </w:t>
            </w:r>
            <w:r w:rsidRPr="009E0744">
              <w:rPr>
                <w:rFonts w:ascii="Bookman Old Style" w:hAnsi="Bookman Old Style"/>
                <w:sz w:val="24"/>
                <w:szCs w:val="24"/>
              </w:rPr>
              <w:sym w:font="Wingdings" w:char="F0E0"/>
            </w:r>
            <w:r>
              <w:rPr>
                <w:rFonts w:ascii="Bookman Old Style" w:hAnsi="Bookman Old Style"/>
                <w:sz w:val="24"/>
                <w:szCs w:val="24"/>
              </w:rPr>
              <w:t xml:space="preserve"> Bab I</w:t>
            </w:r>
            <w:r w:rsidRPr="009E0744">
              <w:rPr>
                <w:rFonts w:ascii="Bookman Old Style" w:hAnsi="Bookman Old Style"/>
                <w:sz w:val="24"/>
                <w:szCs w:val="24"/>
              </w:rPr>
              <w:t>IA BIAYA.</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(2) BPOM melakukan evaluasi terhadap dokumen</w:t>
            </w:r>
            <w:r>
              <w:rPr>
                <w:rFonts w:ascii="Bookman Old Style" w:hAnsi="Bookman Old Style" w:cs="BookmanOldStyle"/>
                <w:sz w:val="24"/>
                <w:szCs w:val="24"/>
              </w:rPr>
              <w:t xml:space="preserve"> </w:t>
            </w:r>
            <w:r w:rsidRPr="00BA4D73">
              <w:rPr>
                <w:rFonts w:ascii="Bookman Old Style" w:hAnsi="Bookman Old Style" w:cs="BookmanOldStyle"/>
                <w:sz w:val="24"/>
                <w:szCs w:val="24"/>
              </w:rPr>
              <w:t>persyaratan dalam jangka waktu paling lama 3 (tiga) Hari</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setelah pemohon </w:t>
            </w:r>
            <w:r w:rsidRPr="00BA4D73">
              <w:rPr>
                <w:rFonts w:ascii="Bookman Old Style" w:hAnsi="Bookman Old Style" w:cs="BookmanOldStyle"/>
                <w:sz w:val="24"/>
                <w:szCs w:val="24"/>
              </w:rPr>
              <w:lastRenderedPageBreak/>
              <w:t>melakukan pembayaran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1D46C8" w:rsidRDefault="00D33B0A" w:rsidP="00D95109">
            <w:pPr>
              <w:pStyle w:val="ListParagraph"/>
              <w:numPr>
                <w:ilvl w:val="1"/>
                <w:numId w:val="27"/>
              </w:numPr>
              <w:autoSpaceDE w:val="0"/>
              <w:autoSpaceDN w:val="0"/>
              <w:adjustRightInd w:val="0"/>
              <w:ind w:left="560" w:hanging="450"/>
              <w:jc w:val="both"/>
              <w:rPr>
                <w:rFonts w:ascii="Bookman Old Style" w:hAnsi="Bookman Old Style" w:cs="BookmanOldStyle"/>
                <w:sz w:val="24"/>
                <w:szCs w:val="24"/>
              </w:rPr>
            </w:pPr>
            <w:r w:rsidRPr="001D46C8">
              <w:rPr>
                <w:rFonts w:ascii="Bookman Old Style" w:hAnsi="Bookman Old Style" w:cs="BookmanOldStyle"/>
                <w:sz w:val="24"/>
                <w:szCs w:val="24"/>
              </w:rPr>
              <w:lastRenderedPageBreak/>
              <w:t xml:space="preserve">BPOM melakukan evaluasi terhadap dokumen persyaratan dalam jangka waktu paling lama 3 (tiga) Hari setelah pemohon </w:t>
            </w:r>
            <w:r w:rsidRPr="001D46C8">
              <w:rPr>
                <w:rFonts w:ascii="Bookman Old Style" w:hAnsi="Bookman Old Style" w:cs="BookmanOldStyle"/>
                <w:sz w:val="24"/>
                <w:szCs w:val="24"/>
              </w:rPr>
              <w:lastRenderedPageBreak/>
              <w:t xml:space="preserve">melakukan pembayaran </w:t>
            </w:r>
            <w:r w:rsidRPr="001D46C8">
              <w:rPr>
                <w:rFonts w:ascii="Bookman Old Style" w:hAnsi="Bookman Old Style" w:cs="BookmanOldStyle"/>
                <w:color w:val="FF0000"/>
                <w:sz w:val="24"/>
                <w:szCs w:val="24"/>
              </w:rPr>
              <w:t>penerimaan negara bukan pajak</w:t>
            </w:r>
            <w:r>
              <w:rPr>
                <w:rFonts w:ascii="Bookman Old Style" w:hAnsi="Bookman Old Style" w:cs="BookmanOldStyle"/>
                <w:sz w:val="24"/>
                <w:szCs w:val="24"/>
              </w:rPr>
              <w:t xml:space="preserve">. </w:t>
            </w: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lastRenderedPageBreak/>
              <w:t xml:space="preserve">Menghapus rujukan ayat dan menambahkan kata “penerimaan negara bukan pajak” untuk memperjelas pembayaran yang dimaksud (mengikuti </w:t>
            </w:r>
            <w:r>
              <w:rPr>
                <w:rFonts w:ascii="Bookman Old Style" w:hAnsi="Bookman Old Style"/>
                <w:sz w:val="24"/>
                <w:szCs w:val="24"/>
              </w:rPr>
              <w:lastRenderedPageBreak/>
              <w:t>PerBPOM No. 26 Tahun 2022 dan PerBPOM No. 27 Tahun 2022).</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(3) Evaluasi sebagaimana dimaksud pada ayat (2)</w:t>
            </w:r>
            <w:r>
              <w:rPr>
                <w:rFonts w:ascii="Bookman Old Style" w:hAnsi="Bookman Old Style" w:cs="BookmanOldStyle"/>
                <w:sz w:val="24"/>
                <w:szCs w:val="24"/>
              </w:rPr>
              <w:t xml:space="preserve"> </w:t>
            </w:r>
            <w:r w:rsidRPr="00BA4D73">
              <w:rPr>
                <w:rFonts w:ascii="Bookman Old Style" w:hAnsi="Bookman Old Style" w:cs="BookmanOldStyle"/>
                <w:sz w:val="24"/>
                <w:szCs w:val="24"/>
              </w:rPr>
              <w:t>menggunakan sistem dilanjutkan (</w:t>
            </w:r>
            <w:r w:rsidRPr="00BA4D73">
              <w:rPr>
                <w:rFonts w:ascii="Bookman Old Style" w:hAnsi="Bookman Old Style" w:cs="BookmanOldStyle-Italic"/>
                <w:i/>
                <w:iCs/>
                <w:sz w:val="24"/>
                <w:szCs w:val="24"/>
              </w:rPr>
              <w:t xml:space="preserve">clock on) </w:t>
            </w:r>
            <w:r w:rsidRPr="00BA4D73">
              <w:rPr>
                <w:rFonts w:ascii="Bookman Old Style" w:hAnsi="Bookman Old Style" w:cs="BookmanOldStyle"/>
                <w:sz w:val="24"/>
                <w:szCs w:val="24"/>
              </w:rPr>
              <w:t>dan dihentikan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w:t>
            </w:r>
            <w:r w:rsidRPr="00BA4D73">
              <w:rPr>
                <w:rFonts w:ascii="Bookman Old Style" w:hAnsi="Bookman Old Style" w:cs="BookmanOldStyle-Italic"/>
                <w:i/>
                <w:iCs/>
                <w:sz w:val="24"/>
                <w:szCs w:val="24"/>
              </w:rPr>
              <w:t>clock off</w:t>
            </w:r>
            <w:r w:rsidRPr="00BA4D73">
              <w:rPr>
                <w:rFonts w:ascii="Bookman Old Style" w:hAnsi="Bookman Old Style" w:cs="BookmanOldStyle"/>
                <w:sz w:val="24"/>
                <w:szCs w:val="24"/>
              </w:rPr>
              <w:t>).</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1"/>
                <w:numId w:val="27"/>
              </w:numPr>
              <w:autoSpaceDE w:val="0"/>
              <w:autoSpaceDN w:val="0"/>
              <w:adjustRightInd w:val="0"/>
              <w:ind w:left="560" w:hanging="450"/>
              <w:jc w:val="both"/>
              <w:rPr>
                <w:rFonts w:ascii="Bookman Old Style" w:hAnsi="Bookman Old Style"/>
                <w:sz w:val="24"/>
                <w:szCs w:val="24"/>
              </w:rPr>
            </w:pPr>
            <w:r w:rsidRPr="00BA4D73">
              <w:rPr>
                <w:rFonts w:ascii="Bookman Old Style" w:hAnsi="Bookman Old Style" w:cs="BookmanOldStyle"/>
                <w:sz w:val="24"/>
                <w:szCs w:val="24"/>
              </w:rPr>
              <w:t xml:space="preserve">Evaluasi sebagaimana dimaksud pada ayat </w:t>
            </w:r>
            <w:r w:rsidRPr="001D46C8">
              <w:rPr>
                <w:rFonts w:ascii="Bookman Old Style" w:hAnsi="Bookman Old Style" w:cs="BookmanOldStyle"/>
                <w:color w:val="FF0000"/>
                <w:sz w:val="24"/>
                <w:szCs w:val="24"/>
              </w:rPr>
              <w:t xml:space="preserve">(1) </w:t>
            </w:r>
            <w:r w:rsidRPr="00BA4D73">
              <w:rPr>
                <w:rFonts w:ascii="Bookman Old Style" w:hAnsi="Bookman Old Style" w:cs="BookmanOldStyle"/>
                <w:sz w:val="24"/>
                <w:szCs w:val="24"/>
              </w:rPr>
              <w:t>menggunakan sistem dilanjutkan (</w:t>
            </w:r>
            <w:r w:rsidRPr="00BA4D73">
              <w:rPr>
                <w:rFonts w:ascii="Bookman Old Style" w:hAnsi="Bookman Old Style" w:cs="BookmanOldStyle-Italic"/>
                <w:i/>
                <w:iCs/>
                <w:sz w:val="24"/>
                <w:szCs w:val="24"/>
              </w:rPr>
              <w:t xml:space="preserve">clock on) </w:t>
            </w:r>
            <w:r w:rsidRPr="00BA4D73">
              <w:rPr>
                <w:rFonts w:ascii="Bookman Old Style" w:hAnsi="Bookman Old Style" w:cs="BookmanOldStyle"/>
                <w:sz w:val="24"/>
                <w:szCs w:val="24"/>
              </w:rPr>
              <w:t>dan dihentikan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w:t>
            </w:r>
            <w:r w:rsidRPr="00BA4D73">
              <w:rPr>
                <w:rFonts w:ascii="Bookman Old Style" w:hAnsi="Bookman Old Style" w:cs="BookmanOldStyle-Italic"/>
                <w:i/>
                <w:iCs/>
                <w:sz w:val="24"/>
                <w:szCs w:val="24"/>
              </w:rPr>
              <w:t>clock off</w:t>
            </w:r>
            <w:r w:rsidRPr="00BA4D73">
              <w:rPr>
                <w:rFonts w:ascii="Bookman Old Style" w:hAnsi="Bookman Old Style" w:cs="BookmanOldStyle"/>
                <w:sz w:val="24"/>
                <w:szCs w:val="24"/>
              </w:rPr>
              <w:t>).</w:t>
            </w: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Mengganti rujukan ayat.</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(4) Evaluasi sebagaimana dimaksud pada ayat (3) dilakukan</w:t>
            </w:r>
            <w:r>
              <w:rPr>
                <w:rFonts w:ascii="Bookman Old Style" w:hAnsi="Bookman Old Style" w:cs="BookmanOldStyle"/>
                <w:sz w:val="24"/>
                <w:szCs w:val="24"/>
              </w:rPr>
              <w:t xml:space="preserve"> </w:t>
            </w:r>
            <w:r w:rsidRPr="00BA4D73">
              <w:rPr>
                <w:rFonts w:ascii="Bookman Old Style" w:hAnsi="Bookman Old Style" w:cs="BookmanOldStyle"/>
                <w:sz w:val="24"/>
                <w:szCs w:val="24"/>
              </w:rPr>
              <w:t>melalui pemeriksaan kelengkapan dan kebenaran</w:t>
            </w:r>
            <w:r>
              <w:rPr>
                <w:rFonts w:ascii="Bookman Old Style" w:hAnsi="Bookman Old Style" w:cs="BookmanOldStyle"/>
                <w:sz w:val="24"/>
                <w:szCs w:val="24"/>
              </w:rPr>
              <w:t xml:space="preserve"> </w:t>
            </w:r>
            <w:r w:rsidRPr="00BA4D73">
              <w:rPr>
                <w:rFonts w:ascii="Bookman Old Style" w:hAnsi="Bookman Old Style" w:cs="BookmanOldStyle"/>
                <w:sz w:val="24"/>
                <w:szCs w:val="24"/>
              </w:rPr>
              <w:t>terhadap dokumen persyaratan.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pStyle w:val="ListParagraph"/>
              <w:numPr>
                <w:ilvl w:val="1"/>
                <w:numId w:val="27"/>
              </w:numPr>
              <w:autoSpaceDE w:val="0"/>
              <w:autoSpaceDN w:val="0"/>
              <w:adjustRightInd w:val="0"/>
              <w:ind w:left="560" w:hanging="450"/>
              <w:jc w:val="both"/>
              <w:rPr>
                <w:rFonts w:ascii="Bookman Old Style" w:hAnsi="Bookman Old Style" w:cs="BookmanOldStyle"/>
                <w:sz w:val="24"/>
                <w:szCs w:val="24"/>
              </w:rPr>
            </w:pPr>
            <w:r w:rsidRPr="00BA4D73">
              <w:rPr>
                <w:rFonts w:ascii="Bookman Old Style" w:hAnsi="Bookman Old Style" w:cs="BookmanOldStyle"/>
                <w:sz w:val="24"/>
                <w:szCs w:val="24"/>
              </w:rPr>
              <w:t xml:space="preserve">Evaluasi sebagaimana dimaksud pada ayat </w:t>
            </w:r>
            <w:r w:rsidRPr="001D46C8">
              <w:rPr>
                <w:rFonts w:ascii="Bookman Old Style" w:hAnsi="Bookman Old Style" w:cs="BookmanOldStyle"/>
                <w:color w:val="FF0000"/>
                <w:sz w:val="24"/>
                <w:szCs w:val="24"/>
              </w:rPr>
              <w:t xml:space="preserve">(2) </w:t>
            </w:r>
            <w:r w:rsidRPr="00BA4D73">
              <w:rPr>
                <w:rFonts w:ascii="Bookman Old Style" w:hAnsi="Bookman Old Style" w:cs="BookmanOldStyle"/>
                <w:sz w:val="24"/>
                <w:szCs w:val="24"/>
              </w:rPr>
              <w:t>dilakukan</w:t>
            </w:r>
            <w:r>
              <w:rPr>
                <w:rFonts w:ascii="Bookman Old Style" w:hAnsi="Bookman Old Style" w:cs="BookmanOldStyle"/>
                <w:sz w:val="24"/>
                <w:szCs w:val="24"/>
              </w:rPr>
              <w:t xml:space="preserve"> </w:t>
            </w:r>
            <w:r w:rsidRPr="00BA4D73">
              <w:rPr>
                <w:rFonts w:ascii="Bookman Old Style" w:hAnsi="Bookman Old Style" w:cs="BookmanOldStyle"/>
                <w:sz w:val="24"/>
                <w:szCs w:val="24"/>
              </w:rPr>
              <w:t>melalui pemeriksaan kelengkapan dan kebenaran</w:t>
            </w:r>
            <w:r>
              <w:rPr>
                <w:rFonts w:ascii="Bookman Old Style" w:hAnsi="Bookman Old Style" w:cs="BookmanOldStyle"/>
                <w:sz w:val="24"/>
                <w:szCs w:val="24"/>
              </w:rPr>
              <w:t xml:space="preserve"> </w:t>
            </w:r>
            <w:r w:rsidRPr="00BA4D73">
              <w:rPr>
                <w:rFonts w:ascii="Bookman Old Style" w:hAnsi="Bookman Old Style" w:cs="BookmanOldStyle"/>
                <w:sz w:val="24"/>
                <w:szCs w:val="24"/>
              </w:rPr>
              <w:t>terhadap dokumen persyaratan.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Mengganti rujukan ayat.</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(5) Dalam hal diperlukan BPOM dapat melakukan evaluasi</w:t>
            </w:r>
            <w:r>
              <w:rPr>
                <w:rFonts w:ascii="Bookman Old Style" w:hAnsi="Bookman Old Style" w:cs="BookmanOldStyle"/>
                <w:sz w:val="24"/>
                <w:szCs w:val="24"/>
              </w:rPr>
              <w:t xml:space="preserve"> </w:t>
            </w:r>
            <w:r w:rsidRPr="00BA4D73">
              <w:rPr>
                <w:rFonts w:ascii="Bookman Old Style" w:hAnsi="Bookman Old Style" w:cs="BookmanOldStyle"/>
                <w:sz w:val="24"/>
                <w:szCs w:val="24"/>
              </w:rPr>
              <w:t>melalui pemeriksaan setempat untuk memastikan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kesahihan informasi dan/atau data yang tercantum dalam</w:t>
            </w:r>
            <w:r>
              <w:rPr>
                <w:rFonts w:ascii="Bookman Old Style" w:hAnsi="Bookman Old Style" w:cs="BookmanOldStyle"/>
                <w:sz w:val="24"/>
                <w:szCs w:val="24"/>
              </w:rPr>
              <w:t xml:space="preserve"> </w:t>
            </w:r>
            <w:r w:rsidRPr="00BA4D73">
              <w:rPr>
                <w:rFonts w:ascii="Bookman Old Style" w:hAnsi="Bookman Old Style" w:cs="BookmanOldStyle"/>
                <w:sz w:val="24"/>
                <w:szCs w:val="24"/>
              </w:rPr>
              <w:t>dokumen persyaratan.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1D46C8" w:rsidRDefault="00D33B0A" w:rsidP="00D95109">
            <w:pPr>
              <w:pStyle w:val="ListParagraph"/>
              <w:numPr>
                <w:ilvl w:val="1"/>
                <w:numId w:val="27"/>
              </w:numPr>
              <w:autoSpaceDE w:val="0"/>
              <w:autoSpaceDN w:val="0"/>
              <w:adjustRightInd w:val="0"/>
              <w:ind w:left="560" w:hanging="450"/>
              <w:jc w:val="both"/>
              <w:rPr>
                <w:rFonts w:ascii="Bookman Old Style" w:hAnsi="Bookman Old Style"/>
                <w:sz w:val="24"/>
                <w:szCs w:val="24"/>
              </w:rPr>
            </w:pPr>
            <w:r w:rsidRPr="00B95674">
              <w:rPr>
                <w:rFonts w:ascii="Bookman Old Style" w:hAnsi="Bookman Old Style" w:cs="BookmanOldStyle"/>
                <w:color w:val="FF0000"/>
                <w:sz w:val="24"/>
                <w:szCs w:val="24"/>
              </w:rPr>
              <w:t xml:space="preserve">Jika </w:t>
            </w:r>
            <w:r w:rsidRPr="00BA4D73">
              <w:rPr>
                <w:rFonts w:ascii="Bookman Old Style" w:hAnsi="Bookman Old Style" w:cs="BookmanOldStyle"/>
                <w:sz w:val="24"/>
                <w:szCs w:val="24"/>
              </w:rPr>
              <w:t>diperlukan</w:t>
            </w:r>
            <w:r>
              <w:rPr>
                <w:rFonts w:ascii="Bookman Old Style" w:hAnsi="Bookman Old Style" w:cs="BookmanOldStyle"/>
                <w:sz w:val="24"/>
                <w:szCs w:val="24"/>
              </w:rPr>
              <w:t>,</w:t>
            </w:r>
            <w:r w:rsidRPr="00BA4D73">
              <w:rPr>
                <w:rFonts w:ascii="Bookman Old Style" w:hAnsi="Bookman Old Style" w:cs="BookmanOldStyle"/>
                <w:sz w:val="24"/>
                <w:szCs w:val="24"/>
              </w:rPr>
              <w:t xml:space="preserve"> BPOM dapat melakukan evaluasi</w:t>
            </w:r>
            <w:r>
              <w:rPr>
                <w:rFonts w:ascii="Bookman Old Style" w:hAnsi="Bookman Old Style" w:cs="BookmanOldStyle"/>
                <w:sz w:val="24"/>
                <w:szCs w:val="24"/>
              </w:rPr>
              <w:t xml:space="preserve"> </w:t>
            </w:r>
            <w:r w:rsidRPr="00BA4D73">
              <w:rPr>
                <w:rFonts w:ascii="Bookman Old Style" w:hAnsi="Bookman Old Style" w:cs="BookmanOldStyle"/>
                <w:sz w:val="24"/>
                <w:szCs w:val="24"/>
              </w:rPr>
              <w:t>melalui pemeriksaan setempat untuk memastikan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kesahihan informasi dan/atau data yang tercantum dalam</w:t>
            </w:r>
            <w:r>
              <w:rPr>
                <w:rFonts w:ascii="Bookman Old Style" w:hAnsi="Bookman Old Style" w:cs="BookmanOldStyle"/>
                <w:sz w:val="24"/>
                <w:szCs w:val="24"/>
              </w:rPr>
              <w:t xml:space="preserve"> </w:t>
            </w:r>
            <w:r w:rsidRPr="00BA4D73">
              <w:rPr>
                <w:rFonts w:ascii="Bookman Old Style" w:hAnsi="Bookman Old Style" w:cs="BookmanOldStyle"/>
                <w:sz w:val="24"/>
                <w:szCs w:val="24"/>
              </w:rPr>
              <w:t>dokumen persyaratan.</w:t>
            </w:r>
          </w:p>
          <w:p w:rsidR="00D33B0A" w:rsidRPr="00BA4D73" w:rsidRDefault="00D33B0A" w:rsidP="00D95109">
            <w:pPr>
              <w:pStyle w:val="ListParagraph"/>
              <w:autoSpaceDE w:val="0"/>
              <w:autoSpaceDN w:val="0"/>
              <w:adjustRightInd w:val="0"/>
              <w:ind w:left="560"/>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Mengganti kata “dalam hal” menjadi “jika”.</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(6) Dalam hal hasil evaluasi sebagaimana dimaksud pada</w:t>
            </w:r>
            <w:r>
              <w:rPr>
                <w:rFonts w:ascii="Bookman Old Style" w:hAnsi="Bookman Old Style" w:cs="BookmanOldStyle"/>
                <w:sz w:val="24"/>
                <w:szCs w:val="24"/>
              </w:rPr>
              <w:t xml:space="preserve"> </w:t>
            </w:r>
            <w:r w:rsidRPr="00BA4D73">
              <w:rPr>
                <w:rFonts w:ascii="Bookman Old Style" w:hAnsi="Bookman Old Style" w:cs="BookmanOldStyle"/>
                <w:sz w:val="24"/>
                <w:szCs w:val="24"/>
              </w:rPr>
              <w:t>ayat (4) memerlukan tambahan data, BPOM meminta</w:t>
            </w:r>
            <w:r>
              <w:rPr>
                <w:rFonts w:ascii="Bookman Old Style" w:hAnsi="Bookman Old Style" w:cs="BookmanOldStyle"/>
                <w:sz w:val="24"/>
                <w:szCs w:val="24"/>
              </w:rPr>
              <w:t xml:space="preserve"> </w:t>
            </w:r>
            <w:r w:rsidRPr="00BA4D73">
              <w:rPr>
                <w:rFonts w:ascii="Bookman Old Style" w:hAnsi="Bookman Old Style" w:cs="BookmanOldStyle"/>
                <w:sz w:val="24"/>
                <w:szCs w:val="24"/>
              </w:rPr>
              <w:t>tambahan data kepada pemohon.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95109">
            <w:pPr>
              <w:pStyle w:val="ListParagraph"/>
              <w:numPr>
                <w:ilvl w:val="1"/>
                <w:numId w:val="27"/>
              </w:numPr>
              <w:autoSpaceDE w:val="0"/>
              <w:autoSpaceDN w:val="0"/>
              <w:adjustRightInd w:val="0"/>
              <w:ind w:left="560" w:hanging="450"/>
              <w:jc w:val="both"/>
              <w:rPr>
                <w:rFonts w:ascii="Bookman Old Style" w:hAnsi="Bookman Old Style" w:cs="BookmanOldStyle"/>
                <w:sz w:val="24"/>
                <w:szCs w:val="24"/>
              </w:rPr>
            </w:pPr>
            <w:r w:rsidRPr="00BA4D73">
              <w:rPr>
                <w:rFonts w:ascii="Bookman Old Style" w:hAnsi="Bookman Old Style" w:cs="BookmanOldStyle"/>
                <w:sz w:val="24"/>
                <w:szCs w:val="24"/>
              </w:rPr>
              <w:t>Dalam hal hasil evaluasi sebagaimana dimaksud pada</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ayat </w:t>
            </w:r>
            <w:r w:rsidRPr="001D46C8">
              <w:rPr>
                <w:rFonts w:ascii="Bookman Old Style" w:hAnsi="Bookman Old Style" w:cs="BookmanOldStyle"/>
                <w:color w:val="FF0000"/>
                <w:sz w:val="24"/>
                <w:szCs w:val="24"/>
              </w:rPr>
              <w:t xml:space="preserve">(3) </w:t>
            </w:r>
            <w:r w:rsidRPr="005B0C9A">
              <w:rPr>
                <w:rFonts w:ascii="Bookman Old Style" w:hAnsi="Bookman Old Style" w:cs="BookmanOldStyle"/>
                <w:color w:val="FF0000"/>
                <w:sz w:val="24"/>
                <w:szCs w:val="24"/>
              </w:rPr>
              <w:t>diperlukan</w:t>
            </w:r>
            <w:r w:rsidRPr="00BA4D73">
              <w:rPr>
                <w:rFonts w:ascii="Bookman Old Style" w:hAnsi="Bookman Old Style" w:cs="BookmanOldStyle"/>
                <w:sz w:val="24"/>
                <w:szCs w:val="24"/>
              </w:rPr>
              <w:t xml:space="preserve"> tambahan data</w:t>
            </w:r>
            <w:r>
              <w:rPr>
                <w:rFonts w:ascii="Bookman Old Style" w:hAnsi="Bookman Old Style" w:cs="BookmanOldStyle"/>
                <w:sz w:val="24"/>
                <w:szCs w:val="24"/>
              </w:rPr>
              <w:t xml:space="preserve"> </w:t>
            </w:r>
            <w:r w:rsidRPr="001D46C8">
              <w:rPr>
                <w:rFonts w:ascii="Bookman Old Style" w:hAnsi="Bookman Old Style" w:cs="BookmanOldStyle"/>
                <w:color w:val="FF0000"/>
                <w:sz w:val="24"/>
                <w:szCs w:val="24"/>
              </w:rPr>
              <w:t>dan/atau dilakukan pemeriksaan setempat sebagaimana dimaksud pada ayat (4),</w:t>
            </w:r>
            <w:r w:rsidRPr="00BA4D73">
              <w:rPr>
                <w:rFonts w:ascii="Bookman Old Style" w:hAnsi="Bookman Old Style" w:cs="BookmanOldStyle"/>
                <w:sz w:val="24"/>
                <w:szCs w:val="24"/>
              </w:rPr>
              <w:t xml:space="preserve"> </w:t>
            </w:r>
            <w:r w:rsidRPr="001D46C8">
              <w:rPr>
                <w:rFonts w:ascii="Bookman Old Style" w:hAnsi="Bookman Old Style" w:cs="BookmanOldStyle"/>
                <w:sz w:val="24"/>
                <w:szCs w:val="24"/>
              </w:rPr>
              <w:t xml:space="preserve">maka perhitungan jangka waktu sebagaimana </w:t>
            </w:r>
            <w:r w:rsidRPr="001D46C8">
              <w:rPr>
                <w:rFonts w:ascii="Bookman Old Style" w:hAnsi="Bookman Old Style" w:cs="BookmanOldStyle"/>
                <w:sz w:val="24"/>
                <w:szCs w:val="24"/>
              </w:rPr>
              <w:lastRenderedPageBreak/>
              <w:t>dimaksud pada ayat (1) dihentikan (</w:t>
            </w:r>
            <w:r w:rsidRPr="001D46C8">
              <w:rPr>
                <w:rFonts w:ascii="Bookman Old Style" w:hAnsi="Bookman Old Style" w:cs="BookmanOldStyle"/>
                <w:i/>
                <w:sz w:val="24"/>
                <w:szCs w:val="24"/>
              </w:rPr>
              <w:t>clock off</w:t>
            </w:r>
            <w:r>
              <w:rPr>
                <w:rFonts w:ascii="Bookman Old Style" w:hAnsi="Bookman Old Style" w:cs="BookmanOldStyle"/>
                <w:sz w:val="24"/>
                <w:szCs w:val="24"/>
              </w:rPr>
              <w:t>) sampai dengan p</w:t>
            </w:r>
            <w:r w:rsidRPr="001D46C8">
              <w:rPr>
                <w:rFonts w:ascii="Bookman Old Style" w:hAnsi="Bookman Old Style" w:cs="BookmanOldStyle"/>
                <w:sz w:val="24"/>
                <w:szCs w:val="24"/>
              </w:rPr>
              <w:t xml:space="preserve">emohon </w:t>
            </w:r>
            <w:r>
              <w:rPr>
                <w:rFonts w:ascii="Bookman Old Style" w:hAnsi="Bookman Old Style" w:cs="BookmanOldStyle"/>
                <w:sz w:val="24"/>
                <w:szCs w:val="24"/>
              </w:rPr>
              <w:t>AHP</w:t>
            </w:r>
            <w:r w:rsidRPr="001D46C8">
              <w:rPr>
                <w:rFonts w:ascii="Bookman Old Style" w:hAnsi="Bookman Old Style" w:cs="BookmanOldStyle"/>
                <w:sz w:val="24"/>
                <w:szCs w:val="24"/>
              </w:rPr>
              <w:t xml:space="preserve"> menyampaikan tambahan data</w:t>
            </w:r>
            <w:r>
              <w:rPr>
                <w:rFonts w:ascii="Bookman Old Style" w:hAnsi="Bookman Old Style" w:cs="BookmanOldStyle"/>
                <w:sz w:val="24"/>
                <w:szCs w:val="24"/>
              </w:rPr>
              <w:t xml:space="preserve"> </w:t>
            </w:r>
            <w:r w:rsidRPr="009145BE">
              <w:rPr>
                <w:rFonts w:ascii="Bookman Old Style" w:hAnsi="Bookman Old Style" w:cs="BookmanOldStyle"/>
                <w:color w:val="FF0000"/>
                <w:sz w:val="24"/>
                <w:szCs w:val="24"/>
              </w:rPr>
              <w:t xml:space="preserve">dan/atau </w:t>
            </w:r>
            <w:r>
              <w:rPr>
                <w:rFonts w:ascii="Bookman Old Style" w:hAnsi="Bookman Old Style" w:cs="BookmanOldStyle"/>
                <w:color w:val="FF0000"/>
                <w:sz w:val="24"/>
                <w:szCs w:val="24"/>
              </w:rPr>
              <w:t>pemeriksaan setempat</w:t>
            </w:r>
            <w:r w:rsidRPr="009145BE">
              <w:rPr>
                <w:rFonts w:ascii="Bookman Old Style" w:hAnsi="Bookman Old Style" w:cs="BookmanOldStyle"/>
                <w:color w:val="FF0000"/>
                <w:sz w:val="24"/>
                <w:szCs w:val="24"/>
              </w:rPr>
              <w:t xml:space="preserve"> selesai dilaksanakan</w:t>
            </w:r>
            <w:r>
              <w:rPr>
                <w:rFonts w:ascii="Bookman Old Style" w:hAnsi="Bookman Old Style" w:cs="BookmanOldStyle"/>
                <w:sz w:val="24"/>
                <w:szCs w:val="24"/>
              </w:rPr>
              <w:t>.</w:t>
            </w:r>
          </w:p>
          <w:p w:rsidR="00D33B0A" w:rsidRPr="001D46C8" w:rsidRDefault="00D33B0A" w:rsidP="00D95109">
            <w:pPr>
              <w:pStyle w:val="ListParagraph"/>
              <w:autoSpaceDE w:val="0"/>
              <w:autoSpaceDN w:val="0"/>
              <w:adjustRightInd w:val="0"/>
              <w:ind w:left="56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Mengganti rujukan ayat dan memindahkan/menggabungkan ayat (8) (mengikuti PerBPOM No. 26 Tahun 2022 dan PerBPOM No. 27 Tahun 2022).</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(7) Pemohon menyampaikan tambahan data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(6) paling banyak 3 (tiga) kali, yang</w:t>
            </w:r>
            <w:r>
              <w:rPr>
                <w:rFonts w:ascii="Bookman Old Style" w:hAnsi="Bookman Old Style" w:cs="BookmanOldStyle"/>
                <w:sz w:val="24"/>
                <w:szCs w:val="24"/>
              </w:rPr>
              <w:t xml:space="preserve"> </w:t>
            </w:r>
            <w:r w:rsidRPr="00BA4D73">
              <w:rPr>
                <w:rFonts w:ascii="Bookman Old Style" w:hAnsi="Bookman Old Style" w:cs="BookmanOldStyle"/>
                <w:sz w:val="24"/>
                <w:szCs w:val="24"/>
              </w:rPr>
              <w:t>masing-masing dalam batas waktu paling lambat 7 (tujuh)</w:t>
            </w:r>
            <w:r>
              <w:rPr>
                <w:rFonts w:ascii="Bookman Old Style" w:hAnsi="Bookman Old Style" w:cs="BookmanOldStyle"/>
                <w:sz w:val="24"/>
                <w:szCs w:val="24"/>
              </w:rPr>
              <w:t xml:space="preserve"> </w:t>
            </w:r>
            <w:r w:rsidRPr="00BA4D73">
              <w:rPr>
                <w:rFonts w:ascii="Bookman Old Style" w:hAnsi="Bookman Old Style" w:cs="BookmanOldStyle"/>
                <w:sz w:val="24"/>
                <w:szCs w:val="24"/>
              </w:rPr>
              <w:t>hari kalender terhitung sejak tanggal permintaan.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073B86" w:rsidRDefault="00D33B0A" w:rsidP="00D95109">
            <w:pPr>
              <w:pStyle w:val="ListParagraph"/>
              <w:numPr>
                <w:ilvl w:val="1"/>
                <w:numId w:val="27"/>
              </w:numPr>
              <w:autoSpaceDE w:val="0"/>
              <w:autoSpaceDN w:val="0"/>
              <w:adjustRightInd w:val="0"/>
              <w:ind w:left="560" w:hanging="450"/>
              <w:jc w:val="both"/>
              <w:rPr>
                <w:rFonts w:ascii="Bookman Old Style" w:hAnsi="Bookman Old Style" w:cs="BookmanOldStyle"/>
                <w:color w:val="FF0000"/>
                <w:sz w:val="24"/>
                <w:szCs w:val="24"/>
              </w:rPr>
            </w:pPr>
            <w:r w:rsidRPr="00BA4D73">
              <w:rPr>
                <w:rFonts w:ascii="Bookman Old Style" w:hAnsi="Bookman Old Style" w:cs="BookmanOldStyle"/>
                <w:sz w:val="24"/>
                <w:szCs w:val="24"/>
              </w:rPr>
              <w:t>Pemohon menyampaikan tambahan data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dimaksud pada ayat </w:t>
            </w:r>
            <w:r w:rsidRPr="00073B86">
              <w:rPr>
                <w:rFonts w:ascii="Bookman Old Style" w:hAnsi="Bookman Old Style" w:cs="BookmanOldStyle"/>
                <w:color w:val="FF0000"/>
                <w:sz w:val="24"/>
                <w:szCs w:val="24"/>
              </w:rPr>
              <w:t xml:space="preserve">(5) </w:t>
            </w:r>
            <w:r w:rsidRPr="00BA4D73">
              <w:rPr>
                <w:rFonts w:ascii="Bookman Old Style" w:hAnsi="Bookman Old Style" w:cs="BookmanOldStyle"/>
                <w:sz w:val="24"/>
                <w:szCs w:val="24"/>
              </w:rPr>
              <w:t>paling banyak 3 (tiga) kali, yang</w:t>
            </w:r>
            <w:r>
              <w:rPr>
                <w:rFonts w:ascii="Bookman Old Style" w:hAnsi="Bookman Old Style" w:cs="BookmanOldStyle"/>
                <w:sz w:val="24"/>
                <w:szCs w:val="24"/>
              </w:rPr>
              <w:t xml:space="preserve"> </w:t>
            </w:r>
            <w:r w:rsidRPr="00BA4D73">
              <w:rPr>
                <w:rFonts w:ascii="Bookman Old Style" w:hAnsi="Bookman Old Style" w:cs="BookmanOldStyle"/>
                <w:sz w:val="24"/>
                <w:szCs w:val="24"/>
              </w:rPr>
              <w:t>masing-masing dalam batas waktu paling lambat 7 (tujuh)</w:t>
            </w:r>
            <w:r>
              <w:rPr>
                <w:rFonts w:ascii="Bookman Old Style" w:hAnsi="Bookman Old Style" w:cs="BookmanOldStyle"/>
                <w:sz w:val="24"/>
                <w:szCs w:val="24"/>
              </w:rPr>
              <w:t xml:space="preserve"> </w:t>
            </w:r>
            <w:r w:rsidRPr="00BA4D73">
              <w:rPr>
                <w:rFonts w:ascii="Bookman Old Style" w:hAnsi="Bookman Old Style" w:cs="BookmanOldStyle"/>
                <w:sz w:val="24"/>
                <w:szCs w:val="24"/>
              </w:rPr>
              <w:t>hari kalender terhitung sejak tanggal permintaan</w:t>
            </w:r>
            <w:r>
              <w:rPr>
                <w:rFonts w:ascii="Bookman Old Style" w:hAnsi="Bookman Old Style" w:cs="BookmanOldStyle"/>
                <w:sz w:val="24"/>
                <w:szCs w:val="24"/>
              </w:rPr>
              <w:t xml:space="preserve"> </w:t>
            </w:r>
            <w:r w:rsidRPr="00073B86">
              <w:rPr>
                <w:rFonts w:ascii="Bookman Old Style" w:hAnsi="Bookman Old Style" w:cs="BookmanOldStyle"/>
                <w:color w:val="FF0000"/>
                <w:sz w:val="24"/>
                <w:szCs w:val="24"/>
              </w:rPr>
              <w:t>tambahan data.</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Mengganti rujukan ayat dan menambahkan kata “tambahan data” untuk memperjelas.</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(8) Perhitungan jangka waktu evaluasi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(2) dihentikan (</w:t>
            </w:r>
            <w:r w:rsidRPr="00BA4D73">
              <w:rPr>
                <w:rFonts w:ascii="Bookman Old Style" w:hAnsi="Bookman Old Style" w:cs="BookmanOldStyle-Italic"/>
                <w:i/>
                <w:iCs/>
                <w:sz w:val="24"/>
                <w:szCs w:val="24"/>
              </w:rPr>
              <w:t>clock off</w:t>
            </w:r>
            <w:r w:rsidRPr="00BA4D73">
              <w:rPr>
                <w:rFonts w:ascii="Bookman Old Style" w:hAnsi="Bookman Old Style" w:cs="BookmanOldStyle"/>
                <w:sz w:val="24"/>
                <w:szCs w:val="24"/>
              </w:rPr>
              <w:t>) apabila:</w:t>
            </w:r>
          </w:p>
          <w:p w:rsidR="00D33B0A" w:rsidRPr="00BA4D73" w:rsidRDefault="00D33B0A" w:rsidP="00D95109">
            <w:pPr>
              <w:autoSpaceDE w:val="0"/>
              <w:autoSpaceDN w:val="0"/>
              <w:adjustRightInd w:val="0"/>
              <w:jc w:val="both"/>
              <w:rPr>
                <w:rFonts w:ascii="Bookman Old Style" w:hAnsi="Bookman Old Style" w:cs="BookmanOldStyle"/>
                <w:sz w:val="24"/>
                <w:szCs w:val="24"/>
              </w:rPr>
            </w:pPr>
            <w:proofErr w:type="gramStart"/>
            <w:r w:rsidRPr="00BA4D73">
              <w:rPr>
                <w:rFonts w:ascii="Bookman Old Style" w:hAnsi="Bookman Old Style" w:cs="BookmanOldStyle"/>
                <w:sz w:val="24"/>
                <w:szCs w:val="24"/>
              </w:rPr>
              <w:t>a</w:t>
            </w:r>
            <w:proofErr w:type="gramEnd"/>
            <w:r w:rsidRPr="00BA4D73">
              <w:rPr>
                <w:rFonts w:ascii="Bookman Old Style" w:hAnsi="Bookman Old Style" w:cs="BookmanOldStyle"/>
                <w:sz w:val="24"/>
                <w:szCs w:val="24"/>
              </w:rPr>
              <w:t>. dilakukan pemeriksaan setempat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(5).</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b. berdasarkan hasil evaluasi diberikan</w:t>
            </w:r>
            <w:r>
              <w:rPr>
                <w:rFonts w:ascii="Bookman Old Style" w:hAnsi="Bookman Old Style" w:cs="BookmanOldStyle"/>
                <w:sz w:val="24"/>
                <w:szCs w:val="24"/>
              </w:rPr>
              <w:t xml:space="preserve"> </w:t>
            </w:r>
            <w:r w:rsidRPr="00BA4D73">
              <w:rPr>
                <w:rFonts w:ascii="Bookman Old Style" w:hAnsi="Bookman Old Style" w:cs="BookmanOldStyle"/>
                <w:sz w:val="24"/>
                <w:szCs w:val="24"/>
              </w:rPr>
              <w:t>pemberitahuan berupa permintaan tambahan data</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pada ayat (6); dan/atau</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Dipindah/digabung ke ayat (5).</w:t>
            </w:r>
          </w:p>
        </w:tc>
      </w:tr>
      <w:tr w:rsidR="00D33B0A" w:rsidRPr="00BA4D73" w:rsidTr="00D95109">
        <w:tc>
          <w:tcPr>
            <w:tcW w:w="4367" w:type="dxa"/>
          </w:tcPr>
          <w:p w:rsidR="00D33B0A"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(9) Perhitungan waktu evaluasi akan dilanjutkan (</w:t>
            </w:r>
            <w:r w:rsidRPr="00BA4D73">
              <w:rPr>
                <w:rFonts w:ascii="Bookman Old Style" w:hAnsi="Bookman Old Style" w:cs="BookmanOldStyle-Italic"/>
                <w:i/>
                <w:iCs/>
                <w:sz w:val="24"/>
                <w:szCs w:val="24"/>
              </w:rPr>
              <w:t>clock on</w:t>
            </w:r>
            <w:r w:rsidRPr="00BA4D73">
              <w:rPr>
                <w:rFonts w:ascii="Bookman Old Style" w:hAnsi="Bookman Old Style" w:cs="BookmanOldStyle"/>
                <w:sz w:val="24"/>
                <w:szCs w:val="24"/>
              </w:rPr>
              <w:t>)</w:t>
            </w:r>
            <w:r>
              <w:rPr>
                <w:rFonts w:ascii="Bookman Old Style" w:hAnsi="Bookman Old Style" w:cs="BookmanOldStyle"/>
                <w:sz w:val="24"/>
                <w:szCs w:val="24"/>
              </w:rPr>
              <w:t xml:space="preserve"> </w:t>
            </w:r>
            <w:r w:rsidRPr="00BA4D73">
              <w:rPr>
                <w:rFonts w:ascii="Bookman Old Style" w:hAnsi="Bookman Old Style" w:cs="BookmanOldStyle"/>
                <w:sz w:val="24"/>
                <w:szCs w:val="24"/>
              </w:rPr>
              <w:t>setelah pemeriksaan setempat sebagaimana dimaksud</w:t>
            </w:r>
            <w:r>
              <w:rPr>
                <w:rFonts w:ascii="Bookman Old Style" w:hAnsi="Bookman Old Style" w:cs="BookmanOldStyle"/>
                <w:sz w:val="24"/>
                <w:szCs w:val="24"/>
              </w:rPr>
              <w:t xml:space="preserve"> </w:t>
            </w:r>
            <w:r w:rsidRPr="00BA4D73">
              <w:rPr>
                <w:rFonts w:ascii="Bookman Old Style" w:hAnsi="Bookman Old Style" w:cs="BookmanOldStyle"/>
                <w:sz w:val="24"/>
                <w:szCs w:val="24"/>
              </w:rPr>
              <w:t>pada ayat (5) selesai dilaksanakan dan/atau pemohon</w:t>
            </w:r>
            <w:r>
              <w:rPr>
                <w:rFonts w:ascii="Bookman Old Style" w:hAnsi="Bookman Old Style" w:cs="BookmanOldStyle"/>
                <w:sz w:val="24"/>
                <w:szCs w:val="24"/>
              </w:rPr>
              <w:t xml:space="preserve"> </w:t>
            </w:r>
            <w:r w:rsidRPr="00BA4D73">
              <w:rPr>
                <w:rFonts w:ascii="Bookman Old Style" w:hAnsi="Bookman Old Style" w:cs="BookmanOldStyle"/>
                <w:sz w:val="24"/>
                <w:szCs w:val="24"/>
              </w:rPr>
              <w:t>telah menyampaikan tambahan data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(7).</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5B0C9A" w:rsidRDefault="00D33B0A" w:rsidP="00D95109">
            <w:pPr>
              <w:pStyle w:val="ListParagraph"/>
              <w:numPr>
                <w:ilvl w:val="1"/>
                <w:numId w:val="27"/>
              </w:numPr>
              <w:autoSpaceDE w:val="0"/>
              <w:autoSpaceDN w:val="0"/>
              <w:adjustRightInd w:val="0"/>
              <w:ind w:left="560" w:hanging="450"/>
              <w:jc w:val="both"/>
              <w:rPr>
                <w:rFonts w:ascii="Bookman Old Style" w:hAnsi="Bookman Old Style"/>
                <w:sz w:val="24"/>
                <w:szCs w:val="24"/>
              </w:rPr>
            </w:pPr>
            <w:r w:rsidRPr="00BA4D73">
              <w:rPr>
                <w:rFonts w:ascii="Bookman Old Style" w:hAnsi="Bookman Old Style" w:cs="BookmanOldStyle"/>
                <w:sz w:val="24"/>
                <w:szCs w:val="24"/>
              </w:rPr>
              <w:t xml:space="preserve">Perhitungan waktu </w:t>
            </w:r>
            <w:r>
              <w:rPr>
                <w:rFonts w:ascii="Bookman Old Style" w:hAnsi="Bookman Old Style" w:cs="BookmanOldStyle"/>
                <w:sz w:val="24"/>
                <w:szCs w:val="24"/>
              </w:rPr>
              <w:t xml:space="preserve">evaluasi </w:t>
            </w:r>
            <w:proofErr w:type="gramStart"/>
            <w:r w:rsidRPr="00BA4D73">
              <w:rPr>
                <w:rFonts w:ascii="Bookman Old Style" w:hAnsi="Bookman Old Style" w:cs="BookmanOldStyle"/>
                <w:sz w:val="24"/>
                <w:szCs w:val="24"/>
              </w:rPr>
              <w:t>akan</w:t>
            </w:r>
            <w:proofErr w:type="gramEnd"/>
            <w:r w:rsidRPr="00BA4D73">
              <w:rPr>
                <w:rFonts w:ascii="Bookman Old Style" w:hAnsi="Bookman Old Style" w:cs="BookmanOldStyle"/>
                <w:sz w:val="24"/>
                <w:szCs w:val="24"/>
              </w:rPr>
              <w:t xml:space="preserve"> dilanjutkan (</w:t>
            </w:r>
            <w:r w:rsidRPr="00BA4D73">
              <w:rPr>
                <w:rFonts w:ascii="Bookman Old Style" w:hAnsi="Bookman Old Style" w:cs="BookmanOldStyle-Italic"/>
                <w:i/>
                <w:iCs/>
                <w:sz w:val="24"/>
                <w:szCs w:val="24"/>
              </w:rPr>
              <w:t>clock on</w:t>
            </w:r>
            <w:r w:rsidRPr="00BA4D73">
              <w:rPr>
                <w:rFonts w:ascii="Bookman Old Style" w:hAnsi="Bookman Old Style" w:cs="BookmanOldStyle"/>
                <w:sz w:val="24"/>
                <w:szCs w:val="24"/>
              </w:rPr>
              <w:t>)</w:t>
            </w:r>
            <w:r>
              <w:rPr>
                <w:rFonts w:ascii="Bookman Old Style" w:hAnsi="Bookman Old Style" w:cs="BookmanOldStyle"/>
                <w:sz w:val="24"/>
                <w:szCs w:val="24"/>
              </w:rPr>
              <w:t xml:space="preserve"> </w:t>
            </w:r>
            <w:r w:rsidRPr="00BA4D73">
              <w:rPr>
                <w:rFonts w:ascii="Bookman Old Style" w:hAnsi="Bookman Old Style" w:cs="BookmanOldStyle"/>
                <w:sz w:val="24"/>
                <w:szCs w:val="24"/>
              </w:rPr>
              <w:t>setelah pemeriksaan setempat sebagaimana dimaksud</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pada ayat </w:t>
            </w:r>
            <w:r w:rsidRPr="005B0C9A">
              <w:rPr>
                <w:rFonts w:ascii="Bookman Old Style" w:hAnsi="Bookman Old Style" w:cs="BookmanOldStyle"/>
                <w:color w:val="FF0000"/>
                <w:sz w:val="24"/>
                <w:szCs w:val="24"/>
              </w:rPr>
              <w:t xml:space="preserve">(4) </w:t>
            </w:r>
            <w:r w:rsidRPr="00BA4D73">
              <w:rPr>
                <w:rFonts w:ascii="Bookman Old Style" w:hAnsi="Bookman Old Style" w:cs="BookmanOldStyle"/>
                <w:sz w:val="24"/>
                <w:szCs w:val="24"/>
              </w:rPr>
              <w:t xml:space="preserve">selesai dilaksanakan dan/atau </w:t>
            </w:r>
            <w:r w:rsidRPr="005B0C9A">
              <w:rPr>
                <w:rFonts w:ascii="Bookman Old Style" w:hAnsi="Bookman Old Style" w:cs="BookmanOldStyle"/>
                <w:sz w:val="24"/>
                <w:szCs w:val="24"/>
              </w:rPr>
              <w:t>pemohon t</w:t>
            </w:r>
            <w:r>
              <w:rPr>
                <w:rFonts w:ascii="Bookman Old Style" w:hAnsi="Bookman Old Style" w:cs="BookmanOldStyle"/>
                <w:sz w:val="24"/>
                <w:szCs w:val="24"/>
              </w:rPr>
              <w:t xml:space="preserve">elah menyampaikan tambahan data </w:t>
            </w:r>
            <w:r w:rsidRPr="005B0C9A">
              <w:rPr>
                <w:rFonts w:ascii="Bookman Old Style" w:hAnsi="Bookman Old Style"/>
                <w:color w:val="FF0000"/>
                <w:sz w:val="24"/>
                <w:szCs w:val="24"/>
              </w:rPr>
              <w:t xml:space="preserve">secara lengkap dan benar dalam jangka waktu </w:t>
            </w:r>
            <w:r w:rsidRPr="005B0C9A">
              <w:rPr>
                <w:rFonts w:ascii="Bookman Old Style" w:hAnsi="Bookman Old Style" w:cs="BookmanOldStyle"/>
                <w:color w:val="FF0000"/>
                <w:sz w:val="24"/>
                <w:szCs w:val="24"/>
              </w:rPr>
              <w:t>sebagaimana dimaksud pada ayat (6).</w:t>
            </w:r>
          </w:p>
          <w:p w:rsidR="00D33B0A" w:rsidRPr="00BA4D73" w:rsidRDefault="00D33B0A" w:rsidP="00D95109">
            <w:pPr>
              <w:pStyle w:val="ListParagraph"/>
              <w:autoSpaceDE w:val="0"/>
              <w:autoSpaceDN w:val="0"/>
              <w:adjustRightInd w:val="0"/>
              <w:ind w:left="560"/>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Mengganti rujukan ayat dan memperbaiki redaksi kalimat.</w:t>
            </w:r>
          </w:p>
        </w:tc>
      </w:tr>
      <w:tr w:rsidR="00D33B0A" w:rsidRPr="00BA4D73" w:rsidTr="00D95109">
        <w:tc>
          <w:tcPr>
            <w:tcW w:w="4367" w:type="dxa"/>
          </w:tcPr>
          <w:p w:rsidR="00D33B0A" w:rsidRPr="00B95674" w:rsidRDefault="00D33B0A" w:rsidP="00D95109">
            <w:pPr>
              <w:autoSpaceDE w:val="0"/>
              <w:autoSpaceDN w:val="0"/>
              <w:adjustRightInd w:val="0"/>
              <w:jc w:val="both"/>
              <w:rPr>
                <w:rFonts w:ascii="Bookman Old Style" w:hAnsi="Bookman Old Style" w:cs="BookmanOldStyle"/>
                <w:b/>
                <w:sz w:val="24"/>
                <w:szCs w:val="24"/>
              </w:rPr>
            </w:pPr>
            <w:r w:rsidRPr="00B95674">
              <w:rPr>
                <w:rFonts w:ascii="Bookman Old Style" w:hAnsi="Bookman Old Style" w:cs="BookmanOldStyle"/>
                <w:b/>
                <w:sz w:val="24"/>
                <w:szCs w:val="24"/>
              </w:rPr>
              <w:t>Pasal 9</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95674" w:rsidRDefault="00D33B0A" w:rsidP="00D95109">
            <w:pPr>
              <w:autoSpaceDE w:val="0"/>
              <w:autoSpaceDN w:val="0"/>
              <w:adjustRightInd w:val="0"/>
              <w:jc w:val="both"/>
              <w:rPr>
                <w:rFonts w:ascii="Bookman Old Style" w:hAnsi="Bookman Old Style" w:cs="BookmanOldStyle"/>
                <w:b/>
                <w:sz w:val="24"/>
                <w:szCs w:val="24"/>
              </w:rPr>
            </w:pPr>
            <w:r w:rsidRPr="00B95674">
              <w:rPr>
                <w:rFonts w:ascii="Bookman Old Style" w:hAnsi="Bookman Old Style" w:cs="BookmanOldStyle"/>
                <w:b/>
                <w:sz w:val="24"/>
                <w:szCs w:val="24"/>
              </w:rPr>
              <w:t>Pasal 9</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(1) BPOM menerbitkan keputusan terhadap hasil evaluasi</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dalam Pasal 8 berupa:</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 persetujuan; atau</w:t>
            </w:r>
          </w:p>
          <w:p w:rsidR="00D33B0A" w:rsidRPr="00BA4D73" w:rsidRDefault="00D33B0A" w:rsidP="00D95109">
            <w:pPr>
              <w:autoSpaceDE w:val="0"/>
              <w:autoSpaceDN w:val="0"/>
              <w:adjustRightInd w:val="0"/>
              <w:jc w:val="both"/>
              <w:rPr>
                <w:rFonts w:ascii="Bookman Old Style" w:hAnsi="Bookman Old Style" w:cs="BookmanOldStyle"/>
                <w:sz w:val="24"/>
                <w:szCs w:val="24"/>
              </w:rPr>
            </w:pPr>
            <w:proofErr w:type="gramStart"/>
            <w:r w:rsidRPr="00BA4D73">
              <w:rPr>
                <w:rFonts w:ascii="Bookman Old Style" w:hAnsi="Bookman Old Style" w:cs="BookmanOldStyle"/>
                <w:sz w:val="24"/>
                <w:szCs w:val="24"/>
              </w:rPr>
              <w:t>b</w:t>
            </w:r>
            <w:proofErr w:type="gramEnd"/>
            <w:r w:rsidRPr="00BA4D73">
              <w:rPr>
                <w:rFonts w:ascii="Bookman Old Style" w:hAnsi="Bookman Old Style" w:cs="BookmanOldStyle"/>
                <w:sz w:val="24"/>
                <w:szCs w:val="24"/>
              </w:rPr>
              <w:t>. penolakan.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047E80" w:rsidRDefault="00D33B0A" w:rsidP="00D33B0A">
            <w:pPr>
              <w:pStyle w:val="ListParagraph"/>
              <w:numPr>
                <w:ilvl w:val="0"/>
                <w:numId w:val="37"/>
              </w:numPr>
              <w:autoSpaceDE w:val="0"/>
              <w:autoSpaceDN w:val="0"/>
              <w:adjustRightInd w:val="0"/>
              <w:ind w:left="560" w:hanging="540"/>
              <w:jc w:val="both"/>
              <w:rPr>
                <w:rFonts w:ascii="Bookman Old Style" w:hAnsi="Bookman Old Style" w:cs="BookmanOldStyle"/>
                <w:sz w:val="24"/>
                <w:szCs w:val="24"/>
              </w:rPr>
            </w:pPr>
            <w:r w:rsidRPr="00047E80">
              <w:rPr>
                <w:rFonts w:ascii="Bookman Old Style" w:hAnsi="Bookman Old Style" w:cs="BookmanOldStyle"/>
                <w:sz w:val="24"/>
                <w:szCs w:val="24"/>
              </w:rPr>
              <w:t>BPOM menerbitkan keputusan terhadap hasil evaluasi sebagaimana dimaksud dalam Pasal 8 berupa:</w:t>
            </w:r>
          </w:p>
          <w:p w:rsidR="00D33B0A" w:rsidRPr="00BA4D73" w:rsidRDefault="00D33B0A" w:rsidP="00D95109">
            <w:pPr>
              <w:autoSpaceDE w:val="0"/>
              <w:autoSpaceDN w:val="0"/>
              <w:adjustRightInd w:val="0"/>
              <w:ind w:left="830" w:hanging="270"/>
              <w:jc w:val="both"/>
              <w:rPr>
                <w:rFonts w:ascii="Bookman Old Style" w:hAnsi="Bookman Old Style" w:cs="BookmanOldStyle"/>
                <w:sz w:val="24"/>
                <w:szCs w:val="24"/>
              </w:rPr>
            </w:pPr>
            <w:r w:rsidRPr="00BA4D73">
              <w:rPr>
                <w:rFonts w:ascii="Bookman Old Style" w:hAnsi="Bookman Old Style" w:cs="BookmanOldStyle"/>
                <w:sz w:val="24"/>
                <w:szCs w:val="24"/>
              </w:rPr>
              <w:t>a. persetujuan; atau</w:t>
            </w:r>
          </w:p>
          <w:p w:rsidR="00D33B0A" w:rsidRDefault="00D33B0A" w:rsidP="00D95109">
            <w:pPr>
              <w:autoSpaceDE w:val="0"/>
              <w:autoSpaceDN w:val="0"/>
              <w:adjustRightInd w:val="0"/>
              <w:ind w:left="830" w:hanging="270"/>
              <w:jc w:val="both"/>
              <w:rPr>
                <w:rFonts w:ascii="Bookman Old Style" w:hAnsi="Bookman Old Style" w:cs="BookmanOldStyle"/>
                <w:sz w:val="24"/>
                <w:szCs w:val="24"/>
              </w:rPr>
            </w:pPr>
            <w:proofErr w:type="gramStart"/>
            <w:r w:rsidRPr="00BA4D73">
              <w:rPr>
                <w:rFonts w:ascii="Bookman Old Style" w:hAnsi="Bookman Old Style" w:cs="BookmanOldStyle"/>
                <w:sz w:val="24"/>
                <w:szCs w:val="24"/>
              </w:rPr>
              <w:t>b</w:t>
            </w:r>
            <w:proofErr w:type="gramEnd"/>
            <w:r w:rsidRPr="00BA4D73">
              <w:rPr>
                <w:rFonts w:ascii="Bookman Old Style" w:hAnsi="Bookman Old Style" w:cs="BookmanOldStyle"/>
                <w:sz w:val="24"/>
                <w:szCs w:val="24"/>
              </w:rPr>
              <w:t>. penolakan.</w:t>
            </w:r>
          </w:p>
          <w:p w:rsidR="00D33B0A" w:rsidRPr="00BA4D73" w:rsidRDefault="00D33B0A" w:rsidP="00D95109">
            <w:pPr>
              <w:jc w:val="both"/>
              <w:rPr>
                <w:rFonts w:ascii="Bookman Old Style" w:hAnsi="Bookman Old Style"/>
                <w:sz w:val="24"/>
                <w:szCs w:val="24"/>
              </w:rPr>
            </w:pPr>
          </w:p>
        </w:tc>
        <w:tc>
          <w:tcPr>
            <w:tcW w:w="5040" w:type="dxa"/>
          </w:tcPr>
          <w:p w:rsidR="00D33B0A" w:rsidRPr="00047E80" w:rsidRDefault="00D33B0A" w:rsidP="00D95109">
            <w:pPr>
              <w:jc w:val="both"/>
              <w:rPr>
                <w:rFonts w:ascii="Bookman Old Style" w:hAnsi="Bookman Old Style"/>
                <w:sz w:val="24"/>
                <w:szCs w:val="24"/>
              </w:rPr>
            </w:pPr>
            <w:r w:rsidRPr="00047E80">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(2) BPOM menerbitkan keputusan persetujuan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 huruf a secara elektronik kepada</w:t>
            </w:r>
            <w:r>
              <w:rPr>
                <w:rFonts w:ascii="Bookman Old Style" w:hAnsi="Bookman Old Style" w:cs="BookmanOldStyle"/>
                <w:sz w:val="24"/>
                <w:szCs w:val="24"/>
              </w:rPr>
              <w:t xml:space="preserve"> </w:t>
            </w:r>
            <w:r w:rsidRPr="00BA4D73">
              <w:rPr>
                <w:rFonts w:ascii="Bookman Old Style" w:hAnsi="Bookman Old Style" w:cs="BookmanOldStyle"/>
                <w:sz w:val="24"/>
                <w:szCs w:val="24"/>
              </w:rPr>
              <w:t>pemohon.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8743E4" w:rsidRDefault="00D33B0A" w:rsidP="00D33B0A">
            <w:pPr>
              <w:pStyle w:val="ListParagraph"/>
              <w:numPr>
                <w:ilvl w:val="0"/>
                <w:numId w:val="36"/>
              </w:numPr>
              <w:ind w:left="470" w:hanging="470"/>
              <w:jc w:val="both"/>
              <w:rPr>
                <w:rStyle w:val="markedcontent"/>
                <w:rFonts w:ascii="Bookman Old Style" w:hAnsi="Bookman Old Style" w:cs="Arial"/>
                <w:color w:val="FF0000"/>
                <w:sz w:val="24"/>
                <w:szCs w:val="24"/>
              </w:rPr>
            </w:pPr>
            <w:r w:rsidRPr="008743E4">
              <w:rPr>
                <w:rStyle w:val="markedcontent"/>
                <w:rFonts w:ascii="Bookman Old Style" w:hAnsi="Bookman Old Style" w:cs="Arial"/>
                <w:color w:val="FF0000"/>
                <w:sz w:val="24"/>
                <w:szCs w:val="24"/>
              </w:rPr>
              <w:t xml:space="preserve">Persetujuan permohonan AHP sebagaimana dimaksud </w:t>
            </w:r>
            <w:r>
              <w:rPr>
                <w:rStyle w:val="markedcontent"/>
                <w:rFonts w:ascii="Bookman Old Style" w:hAnsi="Bookman Old Style" w:cs="Arial"/>
                <w:color w:val="FF0000"/>
                <w:sz w:val="24"/>
                <w:szCs w:val="24"/>
              </w:rPr>
              <w:t>pada</w:t>
            </w:r>
            <w:r w:rsidRPr="008743E4">
              <w:rPr>
                <w:rStyle w:val="markedcontent"/>
                <w:rFonts w:ascii="Bookman Old Style" w:hAnsi="Bookman Old Style" w:cs="Arial"/>
                <w:color w:val="FF0000"/>
                <w:sz w:val="24"/>
                <w:szCs w:val="24"/>
              </w:rPr>
              <w:t xml:space="preserve"> ayat (1) diterbitkan dalam bentuk elektronik, tidak memerlukan cap dan tanda tangan basah.</w:t>
            </w:r>
          </w:p>
          <w:p w:rsidR="00D33B0A" w:rsidRPr="008743E4" w:rsidRDefault="00D33B0A" w:rsidP="00D95109">
            <w:pPr>
              <w:pStyle w:val="ListParagraph"/>
              <w:ind w:left="885"/>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 xml:space="preserve">Perubahan redaksional </w:t>
            </w:r>
            <w:r w:rsidRPr="00047E80">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047E80" w:rsidRDefault="00D33B0A" w:rsidP="00D33B0A">
            <w:pPr>
              <w:pStyle w:val="ListParagraph"/>
              <w:numPr>
                <w:ilvl w:val="0"/>
                <w:numId w:val="36"/>
              </w:numPr>
              <w:ind w:left="470" w:hanging="470"/>
              <w:jc w:val="both"/>
              <w:rPr>
                <w:rStyle w:val="markedcontent"/>
                <w:rFonts w:ascii="Bookman Old Style" w:hAnsi="Bookman Old Style" w:cs="Arial"/>
                <w:color w:val="FF0000"/>
                <w:sz w:val="24"/>
                <w:szCs w:val="24"/>
              </w:rPr>
            </w:pPr>
            <w:r w:rsidRPr="00047E80">
              <w:rPr>
                <w:rStyle w:val="markedcontent"/>
                <w:rFonts w:ascii="Bookman Old Style" w:hAnsi="Bookman Old Style" w:cs="Arial"/>
                <w:color w:val="FF0000"/>
                <w:sz w:val="24"/>
                <w:szCs w:val="24"/>
              </w:rPr>
              <w:t>AHP sebagaimana dimaksud</w:t>
            </w:r>
            <w:r w:rsidRPr="00047E80">
              <w:rPr>
                <w:rFonts w:ascii="Bookman Old Style" w:hAnsi="Bookman Old Style"/>
                <w:color w:val="FF0000"/>
                <w:sz w:val="24"/>
                <w:szCs w:val="24"/>
              </w:rPr>
              <w:br/>
            </w:r>
            <w:r w:rsidRPr="00047E80">
              <w:rPr>
                <w:rStyle w:val="markedcontent"/>
                <w:rFonts w:ascii="Bookman Old Style" w:hAnsi="Bookman Old Style" w:cs="Arial"/>
                <w:color w:val="FF0000"/>
                <w:sz w:val="24"/>
                <w:szCs w:val="24"/>
              </w:rPr>
              <w:t>pada ayat (</w:t>
            </w:r>
            <w:r>
              <w:rPr>
                <w:rStyle w:val="markedcontent"/>
                <w:rFonts w:ascii="Bookman Old Style" w:hAnsi="Bookman Old Style" w:cs="Arial"/>
                <w:color w:val="FF0000"/>
                <w:sz w:val="24"/>
                <w:szCs w:val="24"/>
              </w:rPr>
              <w:t>2</w:t>
            </w:r>
            <w:r w:rsidRPr="00047E80">
              <w:rPr>
                <w:rStyle w:val="markedcontent"/>
                <w:rFonts w:ascii="Bookman Old Style" w:hAnsi="Bookman Old Style" w:cs="Arial"/>
                <w:color w:val="FF0000"/>
                <w:sz w:val="24"/>
                <w:szCs w:val="24"/>
              </w:rPr>
              <w:t>) diterbitkan paling lama 3 (tiga) Hari</w:t>
            </w:r>
            <w:r w:rsidRPr="00047E80">
              <w:rPr>
                <w:rFonts w:ascii="Bookman Old Style" w:hAnsi="Bookman Old Style"/>
                <w:color w:val="FF0000"/>
                <w:sz w:val="24"/>
                <w:szCs w:val="24"/>
              </w:rPr>
              <w:br/>
            </w:r>
            <w:r w:rsidRPr="00047E80">
              <w:rPr>
                <w:rStyle w:val="markedcontent"/>
                <w:rFonts w:ascii="Bookman Old Style" w:hAnsi="Bookman Old Style" w:cs="Arial"/>
                <w:color w:val="FF0000"/>
                <w:sz w:val="24"/>
                <w:szCs w:val="24"/>
              </w:rPr>
              <w:t>terhitung sejak tanggal permohonan diterima secara</w:t>
            </w:r>
            <w:r w:rsidRPr="00047E80">
              <w:rPr>
                <w:rFonts w:ascii="Bookman Old Style" w:hAnsi="Bookman Old Style"/>
                <w:color w:val="FF0000"/>
                <w:sz w:val="24"/>
                <w:szCs w:val="24"/>
              </w:rPr>
              <w:br/>
            </w:r>
            <w:r w:rsidRPr="00047E80">
              <w:rPr>
                <w:rStyle w:val="markedcontent"/>
                <w:rFonts w:ascii="Bookman Old Style" w:hAnsi="Bookman Old Style" w:cs="Arial"/>
                <w:color w:val="FF0000"/>
                <w:sz w:val="24"/>
                <w:szCs w:val="24"/>
              </w:rPr>
              <w:lastRenderedPageBreak/>
              <w:t>lengkap dan memenuhi persyaratan.</w:t>
            </w:r>
          </w:p>
          <w:p w:rsidR="00D33B0A" w:rsidRDefault="00D33B0A" w:rsidP="00D95109">
            <w:pPr>
              <w:pStyle w:val="ListParagraph"/>
              <w:ind w:left="470"/>
              <w:jc w:val="both"/>
              <w:rPr>
                <w:rStyle w:val="markedcontent"/>
                <w:rFonts w:ascii="Arial" w:hAnsi="Arial" w:cs="Arial"/>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 xml:space="preserve">Menambahkan ketentuan baru </w:t>
            </w:r>
            <w:r w:rsidRPr="00047E80">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33B0A">
            <w:pPr>
              <w:pStyle w:val="ListParagraph"/>
              <w:numPr>
                <w:ilvl w:val="0"/>
                <w:numId w:val="36"/>
              </w:numPr>
              <w:ind w:left="470" w:hanging="470"/>
              <w:jc w:val="both"/>
              <w:rPr>
                <w:rStyle w:val="markedcontent"/>
                <w:rFonts w:ascii="Bookman Old Style" w:hAnsi="Bookman Old Style" w:cs="Arial"/>
                <w:color w:val="FF0000"/>
                <w:sz w:val="24"/>
                <w:szCs w:val="24"/>
              </w:rPr>
            </w:pPr>
            <w:r w:rsidRPr="009532DB">
              <w:rPr>
                <w:rStyle w:val="markedcontent"/>
                <w:rFonts w:ascii="Bookman Old Style" w:hAnsi="Bookman Old Style" w:cs="Arial"/>
                <w:color w:val="FF0000"/>
                <w:sz w:val="24"/>
                <w:szCs w:val="24"/>
              </w:rPr>
              <w:t>AHP dapat dicetak oleh</w:t>
            </w:r>
            <w:r w:rsidRPr="009532DB">
              <w:rPr>
                <w:rFonts w:ascii="Bookman Old Style" w:hAnsi="Bookman Old Style"/>
                <w:color w:val="FF0000"/>
                <w:sz w:val="24"/>
                <w:szCs w:val="24"/>
              </w:rPr>
              <w:br/>
            </w:r>
            <w:r w:rsidRPr="009532DB">
              <w:rPr>
                <w:rStyle w:val="markedcontent"/>
                <w:rFonts w:ascii="Bookman Old Style" w:hAnsi="Bookman Old Style" w:cs="Arial"/>
                <w:color w:val="FF0000"/>
                <w:sz w:val="24"/>
                <w:szCs w:val="24"/>
              </w:rPr>
              <w:t xml:space="preserve">Pemohon </w:t>
            </w:r>
            <w:r>
              <w:rPr>
                <w:rStyle w:val="markedcontent"/>
                <w:rFonts w:ascii="Bookman Old Style" w:hAnsi="Bookman Old Style" w:cs="Arial"/>
                <w:color w:val="FF0000"/>
                <w:sz w:val="24"/>
                <w:szCs w:val="24"/>
              </w:rPr>
              <w:t>AHP</w:t>
            </w:r>
            <w:r w:rsidRPr="009532DB">
              <w:rPr>
                <w:rStyle w:val="markedcontent"/>
                <w:rFonts w:ascii="Bookman Old Style" w:hAnsi="Bookman Old Style" w:cs="Arial"/>
                <w:color w:val="FF0000"/>
                <w:sz w:val="24"/>
                <w:szCs w:val="24"/>
              </w:rPr>
              <w:t xml:space="preserve"> </w:t>
            </w:r>
            <w:r w:rsidRPr="009532DB">
              <w:rPr>
                <w:rStyle w:val="markedcontent"/>
                <w:rFonts w:ascii="Bookman Old Style" w:hAnsi="Bookman Old Style" w:cs="Arial"/>
                <w:color w:val="FF0000"/>
                <w:sz w:val="24"/>
                <w:szCs w:val="24"/>
                <w:highlight w:val="yellow"/>
              </w:rPr>
              <w:t>atau</w:t>
            </w:r>
            <w:r w:rsidRPr="009532DB">
              <w:rPr>
                <w:rFonts w:ascii="Bookman Old Style" w:hAnsi="Bookman Old Style"/>
                <w:color w:val="FF0000"/>
                <w:sz w:val="24"/>
                <w:szCs w:val="24"/>
                <w:highlight w:val="yellow"/>
              </w:rPr>
              <w:br/>
            </w:r>
            <w:r w:rsidRPr="009532DB">
              <w:rPr>
                <w:rStyle w:val="markedcontent"/>
                <w:rFonts w:ascii="Bookman Old Style" w:hAnsi="Bookman Old Style" w:cs="Arial"/>
                <w:color w:val="FF0000"/>
                <w:sz w:val="24"/>
                <w:szCs w:val="24"/>
                <w:highlight w:val="yellow"/>
              </w:rPr>
              <w:t>instansi lain</w:t>
            </w:r>
            <w:r w:rsidRPr="009532DB">
              <w:rPr>
                <w:rStyle w:val="markedcontent"/>
                <w:rFonts w:ascii="Bookman Old Style" w:hAnsi="Bookman Old Style" w:cs="Arial"/>
                <w:color w:val="FF0000"/>
                <w:sz w:val="24"/>
                <w:szCs w:val="24"/>
              </w:rPr>
              <w:t xml:space="preserve"> yang berkepentingan melalui SINSW.</w:t>
            </w:r>
          </w:p>
          <w:p w:rsidR="00D33B0A" w:rsidRPr="009532DB" w:rsidRDefault="00D33B0A" w:rsidP="00D95109">
            <w:pPr>
              <w:pStyle w:val="ListParagraph"/>
              <w:ind w:left="470"/>
              <w:jc w:val="both"/>
              <w:rPr>
                <w:rStyle w:val="markedcontent"/>
                <w:rFonts w:ascii="Bookman Old Style" w:hAnsi="Bookman Old Style" w:cs="Arial"/>
                <w:color w:val="FF0000"/>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 xml:space="preserve">Menambahkan ketentuan baru </w:t>
            </w:r>
            <w:r w:rsidRPr="00047E80">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p w:rsidR="00D33B0A" w:rsidRPr="00B95674" w:rsidRDefault="00D33B0A" w:rsidP="00D95109">
            <w:pPr>
              <w:jc w:val="both"/>
              <w:rPr>
                <w:rFonts w:ascii="Bookman Old Style" w:hAnsi="Bookman Old Style"/>
                <w:b/>
                <w:sz w:val="24"/>
                <w:szCs w:val="24"/>
              </w:rPr>
            </w:pPr>
            <w:r w:rsidRPr="00B95674">
              <w:rPr>
                <w:rFonts w:ascii="Bookman Old Style" w:hAnsi="Bookman Old Style"/>
                <w:b/>
                <w:sz w:val="24"/>
                <w:szCs w:val="24"/>
              </w:rPr>
              <w:t>Catatan: apakah instansi lain bisa mencetak AHP seperti halnya SKI?</w:t>
            </w:r>
          </w:p>
          <w:p w:rsidR="00D33B0A"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(3) BPOM menerbitkan keputusan penolakan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 huruf b secara elektronik kepada</w:t>
            </w:r>
            <w:r>
              <w:rPr>
                <w:rFonts w:ascii="Bookman Old Style" w:hAnsi="Bookman Old Style" w:cs="BookmanOldStyle"/>
                <w:sz w:val="24"/>
                <w:szCs w:val="24"/>
              </w:rPr>
              <w:t xml:space="preserve"> </w:t>
            </w:r>
            <w:r w:rsidRPr="00BA4D73">
              <w:rPr>
                <w:rFonts w:ascii="Bookman Old Style" w:hAnsi="Bookman Old Style" w:cs="BookmanOldStyle"/>
                <w:sz w:val="24"/>
                <w:szCs w:val="24"/>
              </w:rPr>
              <w:t>pemohon, berdasarkan:</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 hasil evaluasi tidak memenuhi syarat; dan/atau</w:t>
            </w:r>
          </w:p>
          <w:p w:rsidR="00D33B0A" w:rsidRPr="00BA4D73" w:rsidRDefault="00D33B0A" w:rsidP="00D95109">
            <w:pPr>
              <w:autoSpaceDE w:val="0"/>
              <w:autoSpaceDN w:val="0"/>
              <w:adjustRightInd w:val="0"/>
              <w:jc w:val="both"/>
              <w:rPr>
                <w:rFonts w:ascii="Bookman Old Style" w:hAnsi="Bookman Old Style" w:cs="BookmanOldStyle"/>
                <w:sz w:val="24"/>
                <w:szCs w:val="24"/>
              </w:rPr>
            </w:pPr>
            <w:proofErr w:type="gramStart"/>
            <w:r w:rsidRPr="00BA4D73">
              <w:rPr>
                <w:rFonts w:ascii="Bookman Old Style" w:hAnsi="Bookman Old Style" w:cs="BookmanOldStyle"/>
                <w:sz w:val="24"/>
                <w:szCs w:val="24"/>
              </w:rPr>
              <w:t>b</w:t>
            </w:r>
            <w:proofErr w:type="gramEnd"/>
            <w:r w:rsidRPr="00BA4D73">
              <w:rPr>
                <w:rFonts w:ascii="Bookman Old Style" w:hAnsi="Bookman Old Style" w:cs="BookmanOldStyle"/>
                <w:sz w:val="24"/>
                <w:szCs w:val="24"/>
              </w:rPr>
              <w:t>. pemohon tidak menyerahkan tambahan data</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dalam Pasal 8 ayat (7).</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33B0A">
            <w:pPr>
              <w:pStyle w:val="ListParagraph"/>
              <w:numPr>
                <w:ilvl w:val="0"/>
                <w:numId w:val="36"/>
              </w:numPr>
              <w:ind w:left="470" w:hanging="470"/>
              <w:jc w:val="both"/>
              <w:rPr>
                <w:rFonts w:ascii="Bookman Old Style" w:hAnsi="Bookman Old Style" w:cs="BookmanOldStyle"/>
                <w:sz w:val="24"/>
                <w:szCs w:val="24"/>
              </w:rPr>
            </w:pPr>
            <w:r w:rsidRPr="00BA4D73">
              <w:rPr>
                <w:rFonts w:ascii="Bookman Old Style" w:hAnsi="Bookman Old Style" w:cs="BookmanOldStyle"/>
                <w:sz w:val="24"/>
                <w:szCs w:val="24"/>
              </w:rPr>
              <w:t>BPOM menerbitkan keputusan penolakan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 huruf b secara elektronik kepada</w:t>
            </w:r>
            <w:r>
              <w:rPr>
                <w:rFonts w:ascii="Bookman Old Style" w:hAnsi="Bookman Old Style" w:cs="BookmanOldStyle"/>
                <w:sz w:val="24"/>
                <w:szCs w:val="24"/>
              </w:rPr>
              <w:t xml:space="preserve"> </w:t>
            </w:r>
            <w:r w:rsidRPr="00BA4D73">
              <w:rPr>
                <w:rFonts w:ascii="Bookman Old Style" w:hAnsi="Bookman Old Style" w:cs="BookmanOldStyle"/>
                <w:sz w:val="24"/>
                <w:szCs w:val="24"/>
              </w:rPr>
              <w:t>pemohon, berdasarkan:</w:t>
            </w:r>
          </w:p>
          <w:p w:rsidR="00D33B0A" w:rsidRPr="00BA4D73" w:rsidRDefault="00D33B0A" w:rsidP="00D95109">
            <w:pPr>
              <w:autoSpaceDE w:val="0"/>
              <w:autoSpaceDN w:val="0"/>
              <w:adjustRightInd w:val="0"/>
              <w:ind w:left="830" w:hanging="360"/>
              <w:jc w:val="both"/>
              <w:rPr>
                <w:rFonts w:ascii="Bookman Old Style" w:hAnsi="Bookman Old Style" w:cs="BookmanOldStyle"/>
                <w:sz w:val="24"/>
                <w:szCs w:val="24"/>
              </w:rPr>
            </w:pPr>
            <w:r w:rsidRPr="00BA4D73">
              <w:rPr>
                <w:rFonts w:ascii="Bookman Old Style" w:hAnsi="Bookman Old Style" w:cs="BookmanOldStyle"/>
                <w:sz w:val="24"/>
                <w:szCs w:val="24"/>
              </w:rPr>
              <w:t>a. hasil evaluasi tidak memenuhi syarat; dan/atau</w:t>
            </w:r>
          </w:p>
          <w:p w:rsidR="00D33B0A" w:rsidRPr="00BA4D73" w:rsidRDefault="00D33B0A" w:rsidP="00D95109">
            <w:pPr>
              <w:autoSpaceDE w:val="0"/>
              <w:autoSpaceDN w:val="0"/>
              <w:adjustRightInd w:val="0"/>
              <w:ind w:left="830" w:hanging="360"/>
              <w:jc w:val="both"/>
              <w:rPr>
                <w:rFonts w:ascii="Bookman Old Style" w:hAnsi="Bookman Old Style" w:cs="BookmanOldStyle"/>
                <w:sz w:val="24"/>
                <w:szCs w:val="24"/>
              </w:rPr>
            </w:pPr>
            <w:proofErr w:type="gramStart"/>
            <w:r w:rsidRPr="00BA4D73">
              <w:rPr>
                <w:rFonts w:ascii="Bookman Old Style" w:hAnsi="Bookman Old Style" w:cs="BookmanOldStyle"/>
                <w:sz w:val="24"/>
                <w:szCs w:val="24"/>
              </w:rPr>
              <w:t>b</w:t>
            </w:r>
            <w:proofErr w:type="gramEnd"/>
            <w:r w:rsidRPr="00BA4D73">
              <w:rPr>
                <w:rFonts w:ascii="Bookman Old Style" w:hAnsi="Bookman Old Style" w:cs="BookmanOldStyle"/>
                <w:sz w:val="24"/>
                <w:szCs w:val="24"/>
              </w:rPr>
              <w:t>. pemohon tidak menyerahkan tambahan data</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dalam Pasal 8 ayat (7).</w:t>
            </w:r>
          </w:p>
          <w:p w:rsidR="00D33B0A" w:rsidRPr="009532DB" w:rsidRDefault="00D33B0A" w:rsidP="00D95109">
            <w:pPr>
              <w:autoSpaceDE w:val="0"/>
              <w:autoSpaceDN w:val="0"/>
              <w:adjustRightInd w:val="0"/>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(4) Keputusan penolakan sebagaimana dimaksud pada ayat</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(3) disampaikan melalui laman resmi pelayanan AHP</w:t>
            </w:r>
            <w:r>
              <w:rPr>
                <w:rFonts w:ascii="Bookman Old Style" w:hAnsi="Bookman Old Style" w:cs="BookmanOldStyle"/>
                <w:sz w:val="24"/>
                <w:szCs w:val="24"/>
              </w:rPr>
              <w:t xml:space="preserve"> </w:t>
            </w:r>
            <w:r w:rsidRPr="00BA4D73">
              <w:rPr>
                <w:rFonts w:ascii="Bookman Old Style" w:hAnsi="Bookman Old Style" w:cs="BookmanOldStyle"/>
                <w:sz w:val="24"/>
                <w:szCs w:val="24"/>
              </w:rPr>
              <w:t>BPOM dengan mengakses http://www.pom.go.id atau</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http://e-napza.pom.go.id.</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532DB" w:rsidRDefault="00D33B0A" w:rsidP="00D33B0A">
            <w:pPr>
              <w:pStyle w:val="ListParagraph"/>
              <w:numPr>
                <w:ilvl w:val="0"/>
                <w:numId w:val="36"/>
              </w:numPr>
              <w:ind w:left="470" w:hanging="470"/>
              <w:jc w:val="both"/>
              <w:rPr>
                <w:rStyle w:val="markedcontent"/>
                <w:rFonts w:ascii="Bookman Old Style" w:hAnsi="Bookman Old Style"/>
                <w:sz w:val="24"/>
                <w:szCs w:val="24"/>
              </w:rPr>
            </w:pPr>
            <w:r w:rsidRPr="009532DB">
              <w:rPr>
                <w:rFonts w:ascii="Bookman Old Style" w:hAnsi="Bookman Old Style" w:cs="Bookman Old Style"/>
                <w:sz w:val="24"/>
                <w:szCs w:val="24"/>
              </w:rPr>
              <w:t xml:space="preserve">Keputusan penolakan sebagaimana dimaksud pada ayat </w:t>
            </w:r>
            <w:r w:rsidRPr="009532DB">
              <w:rPr>
                <w:rFonts w:ascii="Bookman Old Style" w:hAnsi="Bookman Old Style" w:cs="Bookman Old Style"/>
                <w:color w:val="FF0000"/>
                <w:sz w:val="24"/>
                <w:szCs w:val="24"/>
              </w:rPr>
              <w:t xml:space="preserve">(4) </w:t>
            </w:r>
            <w:r w:rsidRPr="009532DB">
              <w:rPr>
                <w:rFonts w:ascii="Bookman Old Style" w:hAnsi="Bookman Old Style" w:cs="Bookman Old Style"/>
                <w:sz w:val="24"/>
                <w:szCs w:val="24"/>
              </w:rPr>
              <w:t xml:space="preserve">disampaikan </w:t>
            </w:r>
            <w:r w:rsidRPr="009532DB">
              <w:rPr>
                <w:rStyle w:val="markedcontent"/>
                <w:rFonts w:ascii="Bookman Old Style" w:hAnsi="Bookman Old Style" w:cs="Arial"/>
                <w:color w:val="FF0000"/>
                <w:sz w:val="24"/>
                <w:szCs w:val="24"/>
              </w:rPr>
              <w:t>secara elektronik</w:t>
            </w:r>
            <w:r>
              <w:rPr>
                <w:rStyle w:val="markedcontent"/>
                <w:rFonts w:ascii="Bookman Old Style" w:hAnsi="Bookman Old Style" w:cs="Arial"/>
                <w:color w:val="FF0000"/>
                <w:sz w:val="24"/>
                <w:szCs w:val="24"/>
              </w:rPr>
              <w:t xml:space="preserve"> </w:t>
            </w:r>
            <w:r w:rsidRPr="009532DB">
              <w:rPr>
                <w:rStyle w:val="markedcontent"/>
                <w:rFonts w:ascii="Bookman Old Style" w:hAnsi="Bookman Old Style" w:cs="Arial"/>
                <w:color w:val="FF0000"/>
                <w:sz w:val="24"/>
                <w:szCs w:val="24"/>
              </w:rPr>
              <w:t xml:space="preserve">melalui laman resmi pelayanan AHP </w:t>
            </w:r>
            <w:r>
              <w:rPr>
                <w:rStyle w:val="markedcontent"/>
                <w:rFonts w:ascii="Bookman Old Style" w:hAnsi="Bookman Old Style" w:cs="Arial"/>
                <w:color w:val="FF0000"/>
                <w:sz w:val="24"/>
                <w:szCs w:val="24"/>
              </w:rPr>
              <w:t>BPOM</w:t>
            </w:r>
            <w:r w:rsidRPr="009532DB">
              <w:rPr>
                <w:rStyle w:val="markedcontent"/>
                <w:rFonts w:ascii="Bookman Old Style" w:hAnsi="Bookman Old Style" w:cs="Arial"/>
                <w:color w:val="FF0000"/>
                <w:sz w:val="24"/>
                <w:szCs w:val="24"/>
              </w:rPr>
              <w:t xml:space="preserve"> atau SINSW.</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Perubahan redaksional dan mengganti rujukan ayat.</w:t>
            </w: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(5) Dalam hal pemohon mendapat keputusan penolakan</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pada ayat (4), permohonan</w:t>
            </w:r>
            <w:r>
              <w:rPr>
                <w:rFonts w:ascii="Bookman Old Style" w:hAnsi="Bookman Old Style" w:cs="BookmanOldStyle"/>
                <w:sz w:val="24"/>
                <w:szCs w:val="24"/>
              </w:rPr>
              <w:t xml:space="preserve"> </w:t>
            </w:r>
            <w:r w:rsidRPr="00BA4D73">
              <w:rPr>
                <w:rFonts w:ascii="Bookman Old Style" w:hAnsi="Bookman Old Style" w:cs="BookmanOldStyle"/>
                <w:sz w:val="24"/>
                <w:szCs w:val="24"/>
              </w:rPr>
              <w:t>dinyatakan batal dan biaya yang telah dibayarkan tidak</w:t>
            </w:r>
          </w:p>
          <w:p w:rsidR="00D33B0A" w:rsidRPr="00BA4D73" w:rsidRDefault="00D33B0A" w:rsidP="00D95109">
            <w:pPr>
              <w:autoSpaceDE w:val="0"/>
              <w:autoSpaceDN w:val="0"/>
              <w:adjustRightInd w:val="0"/>
              <w:jc w:val="both"/>
              <w:rPr>
                <w:rFonts w:ascii="Bookman Old Style" w:hAnsi="Bookman Old Style" w:cs="BookmanOldStyle"/>
                <w:sz w:val="24"/>
                <w:szCs w:val="24"/>
              </w:rPr>
            </w:pPr>
            <w:proofErr w:type="gramStart"/>
            <w:r w:rsidRPr="00BA4D73">
              <w:rPr>
                <w:rFonts w:ascii="Bookman Old Style" w:hAnsi="Bookman Old Style" w:cs="BookmanOldStyle"/>
                <w:sz w:val="24"/>
                <w:szCs w:val="24"/>
              </w:rPr>
              <w:t>dapat</w:t>
            </w:r>
            <w:proofErr w:type="gramEnd"/>
            <w:r w:rsidRPr="00BA4D73">
              <w:rPr>
                <w:rFonts w:ascii="Bookman Old Style" w:hAnsi="Bookman Old Style" w:cs="BookmanOldStyle"/>
                <w:sz w:val="24"/>
                <w:szCs w:val="24"/>
              </w:rPr>
              <w:t xml:space="preserve"> ditarik kembali.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8743E4" w:rsidRDefault="00D33B0A" w:rsidP="00D33B0A">
            <w:pPr>
              <w:pStyle w:val="ListParagraph"/>
              <w:numPr>
                <w:ilvl w:val="0"/>
                <w:numId w:val="36"/>
              </w:numPr>
              <w:ind w:left="470" w:hanging="470"/>
              <w:jc w:val="both"/>
              <w:rPr>
                <w:rFonts w:ascii="Bookman Old Style" w:hAnsi="Bookman Old Style" w:cs="BookmanOldStyle"/>
                <w:color w:val="FF0000"/>
                <w:sz w:val="24"/>
                <w:szCs w:val="24"/>
              </w:rPr>
            </w:pPr>
            <w:r>
              <w:rPr>
                <w:rFonts w:ascii="Bookman Old Style" w:hAnsi="Bookman Old Style"/>
                <w:color w:val="FF0000"/>
                <w:sz w:val="24"/>
                <w:szCs w:val="24"/>
              </w:rPr>
              <w:t>Dalam hal p</w:t>
            </w:r>
            <w:r w:rsidRPr="008743E4">
              <w:rPr>
                <w:rFonts w:ascii="Bookman Old Style" w:hAnsi="Bookman Old Style"/>
                <w:color w:val="FF0000"/>
                <w:sz w:val="24"/>
                <w:szCs w:val="24"/>
              </w:rPr>
              <w:t>emohon AHP mendapatkan keputusan penolakan</w:t>
            </w:r>
            <w:r>
              <w:rPr>
                <w:rFonts w:ascii="Bookman Old Style" w:hAnsi="Bookman Old Style"/>
                <w:color w:val="FF0000"/>
                <w:sz w:val="24"/>
                <w:szCs w:val="24"/>
              </w:rPr>
              <w:t xml:space="preserve"> sebagaimana dimaksud pada ayat (5)</w:t>
            </w:r>
            <w:r w:rsidRPr="008743E4">
              <w:rPr>
                <w:rFonts w:ascii="Bookman Old Style" w:hAnsi="Bookman Old Style"/>
                <w:color w:val="FF0000"/>
                <w:sz w:val="24"/>
                <w:szCs w:val="24"/>
              </w:rPr>
              <w:t>, maka:</w:t>
            </w:r>
          </w:p>
          <w:p w:rsidR="00D33B0A" w:rsidRPr="008743E4" w:rsidRDefault="00D33B0A" w:rsidP="00D33B0A">
            <w:pPr>
              <w:pStyle w:val="ListParagraph"/>
              <w:numPr>
                <w:ilvl w:val="0"/>
                <w:numId w:val="35"/>
              </w:numPr>
              <w:autoSpaceDE w:val="0"/>
              <w:autoSpaceDN w:val="0"/>
              <w:adjustRightInd w:val="0"/>
              <w:ind w:left="1010" w:hanging="450"/>
              <w:jc w:val="both"/>
              <w:rPr>
                <w:rFonts w:ascii="Bookman Old Style" w:hAnsi="Bookman Old Style" w:cs="BookmanOldStyle"/>
                <w:color w:val="FF0000"/>
                <w:sz w:val="24"/>
                <w:szCs w:val="24"/>
              </w:rPr>
            </w:pPr>
            <w:r w:rsidRPr="008743E4">
              <w:rPr>
                <w:rFonts w:ascii="Bookman Old Style" w:hAnsi="Bookman Old Style"/>
                <w:color w:val="FF0000"/>
                <w:sz w:val="24"/>
                <w:szCs w:val="24"/>
              </w:rPr>
              <w:t>permohonan dianggap batal dan biaya yang telah dibayarkan tidak dapat ditarik kembali; dan</w:t>
            </w:r>
          </w:p>
          <w:p w:rsidR="00D33B0A" w:rsidRPr="008743E4" w:rsidRDefault="00D33B0A" w:rsidP="00D33B0A">
            <w:pPr>
              <w:pStyle w:val="ListParagraph"/>
              <w:numPr>
                <w:ilvl w:val="0"/>
                <w:numId w:val="35"/>
              </w:numPr>
              <w:autoSpaceDE w:val="0"/>
              <w:autoSpaceDN w:val="0"/>
              <w:adjustRightInd w:val="0"/>
              <w:ind w:left="1010" w:hanging="450"/>
              <w:jc w:val="both"/>
              <w:rPr>
                <w:rFonts w:ascii="Bookman Old Style" w:hAnsi="Bookman Old Style" w:cs="BookmanOldStyle"/>
                <w:color w:val="FF0000"/>
                <w:sz w:val="24"/>
                <w:szCs w:val="24"/>
              </w:rPr>
            </w:pPr>
            <w:proofErr w:type="gramStart"/>
            <w:r>
              <w:rPr>
                <w:rFonts w:ascii="Bookman Old Style" w:hAnsi="Bookman Old Style"/>
                <w:color w:val="FF0000"/>
                <w:sz w:val="24"/>
                <w:szCs w:val="24"/>
              </w:rPr>
              <w:t>p</w:t>
            </w:r>
            <w:r w:rsidRPr="008743E4">
              <w:rPr>
                <w:rFonts w:ascii="Bookman Old Style" w:hAnsi="Bookman Old Style"/>
                <w:color w:val="FF0000"/>
                <w:sz w:val="24"/>
                <w:szCs w:val="24"/>
              </w:rPr>
              <w:t>emohon</w:t>
            </w:r>
            <w:proofErr w:type="gramEnd"/>
            <w:r w:rsidRPr="008743E4">
              <w:rPr>
                <w:rFonts w:ascii="Bookman Old Style" w:hAnsi="Bookman Old Style"/>
                <w:color w:val="FF0000"/>
                <w:sz w:val="24"/>
                <w:szCs w:val="24"/>
              </w:rPr>
              <w:t xml:space="preserve"> AHP harus mengajukan permohonan baru dengan melakukan pembayaran penerimaan negara bukan pajak.</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Perubahan redaksional, mengikuti PerBPOM No. 26 Tahun 2022 dan PerBPOM No. 27 Tahun 2022.</w:t>
            </w:r>
          </w:p>
        </w:tc>
      </w:tr>
      <w:tr w:rsidR="00D33B0A" w:rsidRPr="00BA4D73" w:rsidTr="00D95109">
        <w:tc>
          <w:tcPr>
            <w:tcW w:w="4367" w:type="dxa"/>
          </w:tcPr>
          <w:p w:rsidR="00D33B0A" w:rsidRPr="000B7051" w:rsidRDefault="00D33B0A" w:rsidP="00D95109">
            <w:pPr>
              <w:autoSpaceDE w:val="0"/>
              <w:autoSpaceDN w:val="0"/>
              <w:adjustRightInd w:val="0"/>
              <w:jc w:val="both"/>
              <w:rPr>
                <w:rFonts w:ascii="Bookman Old Style" w:hAnsi="Bookman Old Style" w:cs="BookmanOldStyle"/>
                <w:b/>
                <w:sz w:val="24"/>
                <w:szCs w:val="24"/>
              </w:rPr>
            </w:pPr>
            <w:r w:rsidRPr="000B7051">
              <w:rPr>
                <w:rFonts w:ascii="Bookman Old Style" w:hAnsi="Bookman Old Style" w:cs="BookmanOldStyle"/>
                <w:b/>
                <w:sz w:val="24"/>
                <w:szCs w:val="24"/>
              </w:rPr>
              <w:t>Pasal 10</w:t>
            </w:r>
          </w:p>
          <w:p w:rsidR="00D33B0A" w:rsidRPr="000B7051"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0B7051" w:rsidRDefault="00D33B0A" w:rsidP="00D95109">
            <w:pPr>
              <w:autoSpaceDE w:val="0"/>
              <w:autoSpaceDN w:val="0"/>
              <w:adjustRightInd w:val="0"/>
              <w:jc w:val="both"/>
              <w:rPr>
                <w:rFonts w:ascii="Bookman Old Style" w:hAnsi="Bookman Old Style" w:cs="BookmanOldStyle"/>
                <w:b/>
                <w:sz w:val="24"/>
                <w:szCs w:val="24"/>
              </w:rPr>
            </w:pPr>
            <w:r w:rsidRPr="000B7051">
              <w:rPr>
                <w:rFonts w:ascii="Bookman Old Style" w:hAnsi="Bookman Old Style" w:cs="BookmanOldStyle"/>
                <w:b/>
                <w:sz w:val="24"/>
                <w:szCs w:val="24"/>
              </w:rPr>
              <w:t>Pasal 10</w:t>
            </w:r>
          </w:p>
          <w:p w:rsidR="00D33B0A" w:rsidRPr="000B7051" w:rsidRDefault="00D33B0A" w:rsidP="00D95109">
            <w:pPr>
              <w:jc w:val="both"/>
              <w:rPr>
                <w:rFonts w:ascii="Bookman Old Style" w:hAnsi="Bookman Old 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Format keputusan berupa persetujuan AHP sebagaimana</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dimaksud dalam Pasal 9 ayat (1) huruf a tercantum dalam</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Lampiran yang merupakan bagian tidak terpisahkan dari</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ini.</w:t>
            </w:r>
          </w:p>
        </w:tc>
        <w:tc>
          <w:tcPr>
            <w:tcW w:w="4628" w:type="dxa"/>
          </w:tcPr>
          <w:p w:rsidR="00D33B0A"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Format keputusan berupa persetujuan AHP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dalam Pasal 9 ayat (1) huruf a tercantum dalam</w:t>
            </w:r>
            <w:r>
              <w:rPr>
                <w:rFonts w:ascii="Bookman Old Style" w:hAnsi="Bookman Old Style" w:cs="BookmanOldStyle"/>
                <w:sz w:val="24"/>
                <w:szCs w:val="24"/>
              </w:rPr>
              <w:t xml:space="preserve"> </w:t>
            </w:r>
            <w:r w:rsidRPr="00BA4D73">
              <w:rPr>
                <w:rFonts w:ascii="Bookman Old Style" w:hAnsi="Bookman Old Style" w:cs="BookmanOldStyle"/>
                <w:sz w:val="24"/>
                <w:szCs w:val="24"/>
              </w:rPr>
              <w:t>Lampiran yang merupakan bagian tidak terpisahkan dari</w:t>
            </w:r>
            <w:r>
              <w:rPr>
                <w:rFonts w:ascii="Bookman Old Style" w:hAnsi="Bookman Old Style" w:cs="BookmanOldStyle"/>
                <w:sz w:val="24"/>
                <w:szCs w:val="24"/>
              </w:rPr>
              <w:t xml:space="preserve"> </w:t>
            </w:r>
            <w:r w:rsidRPr="00BA4D73">
              <w:rPr>
                <w:rFonts w:ascii="Bookman Old Style" w:hAnsi="Bookman Old Style" w:cs="BookmanOldStyle"/>
                <w:sz w:val="24"/>
                <w:szCs w:val="24"/>
              </w:rPr>
              <w:t>Peraturan Badan ini.</w:t>
            </w:r>
          </w:p>
          <w:p w:rsidR="00D33B0A" w:rsidRPr="009532DB"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9E0744"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E86536" w:rsidRDefault="00D33B0A" w:rsidP="00D95109">
            <w:pPr>
              <w:jc w:val="both"/>
              <w:rPr>
                <w:rFonts w:ascii="Bookman Old Style" w:hAnsi="Bookman Old Style"/>
                <w:b/>
                <w:color w:val="FF0000"/>
                <w:sz w:val="24"/>
                <w:szCs w:val="24"/>
              </w:rPr>
            </w:pPr>
            <w:r w:rsidRPr="00E86536">
              <w:rPr>
                <w:rFonts w:ascii="Bookman Old Style" w:hAnsi="Bookman Old Style"/>
                <w:b/>
                <w:color w:val="FF0000"/>
                <w:sz w:val="24"/>
                <w:szCs w:val="24"/>
              </w:rPr>
              <w:t>BAB IIIA</w:t>
            </w:r>
          </w:p>
          <w:p w:rsidR="00D33B0A" w:rsidRPr="00E86536" w:rsidRDefault="00D33B0A" w:rsidP="00D95109">
            <w:pPr>
              <w:jc w:val="both"/>
              <w:rPr>
                <w:rFonts w:ascii="Bookman Old Style" w:hAnsi="Bookman Old Style"/>
                <w:b/>
                <w:color w:val="FF0000"/>
                <w:sz w:val="24"/>
                <w:szCs w:val="24"/>
              </w:rPr>
            </w:pPr>
            <w:r w:rsidRPr="00E86536">
              <w:rPr>
                <w:rFonts w:ascii="Bookman Old Style" w:hAnsi="Bookman Old Style"/>
                <w:b/>
                <w:color w:val="FF0000"/>
                <w:sz w:val="24"/>
                <w:szCs w:val="24"/>
              </w:rPr>
              <w:t>BIAYA</w:t>
            </w:r>
          </w:p>
          <w:p w:rsidR="00D33B0A" w:rsidRPr="00BA4D73" w:rsidRDefault="00D33B0A" w:rsidP="00D95109">
            <w:pPr>
              <w:jc w:val="both"/>
              <w:rPr>
                <w:rFonts w:ascii="Bookman Old Style" w:hAnsi="Bookman Old 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 xml:space="preserve">Dibuat Bab tersendiri yang megatur tentang Biaya </w:t>
            </w:r>
            <w:r w:rsidRPr="009E0744">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E86536" w:rsidRDefault="00D33B0A" w:rsidP="00D95109">
            <w:pPr>
              <w:jc w:val="both"/>
              <w:rPr>
                <w:rFonts w:ascii="Bookman Old Style" w:hAnsi="Bookman Old Style"/>
                <w:b/>
                <w:color w:val="FF0000"/>
                <w:sz w:val="24"/>
                <w:szCs w:val="24"/>
              </w:rPr>
            </w:pPr>
            <w:r w:rsidRPr="00E86536">
              <w:rPr>
                <w:rFonts w:ascii="Bookman Old Style" w:hAnsi="Bookman Old Style"/>
                <w:b/>
                <w:color w:val="FF0000"/>
                <w:sz w:val="24"/>
                <w:szCs w:val="24"/>
              </w:rPr>
              <w:t>Pasal 10A</w:t>
            </w:r>
          </w:p>
          <w:p w:rsidR="00D33B0A" w:rsidRPr="00B54842" w:rsidRDefault="00D33B0A" w:rsidP="00D95109">
            <w:pPr>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E0744" w:rsidRDefault="00D33B0A" w:rsidP="00D33B0A">
            <w:pPr>
              <w:pStyle w:val="ListParagraph"/>
              <w:numPr>
                <w:ilvl w:val="0"/>
                <w:numId w:val="38"/>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 xml:space="preserve">Pemohon AHP dikenai biaya untuk setiap kali pengajuan permohonan sebagai penerimaan negara bukan pajak sesuai dengan ketentuan peraturan perundang-undangan. </w:t>
            </w:r>
          </w:p>
          <w:p w:rsidR="00D33B0A" w:rsidRPr="009E0744" w:rsidRDefault="00D33B0A" w:rsidP="00D95109">
            <w:pPr>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E0744" w:rsidRDefault="00D33B0A" w:rsidP="00D33B0A">
            <w:pPr>
              <w:pStyle w:val="ListParagraph"/>
              <w:numPr>
                <w:ilvl w:val="0"/>
                <w:numId w:val="38"/>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Pembayaran penerimaan negara bukan pajak sebagaimana dimaksud pada ayat (1) dilakukan dengan mekanisme pembayaran secara elektronik.</w:t>
            </w:r>
          </w:p>
          <w:p w:rsidR="00D33B0A" w:rsidRPr="009E0744" w:rsidRDefault="00D33B0A" w:rsidP="00D95109">
            <w:pPr>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E0744" w:rsidRDefault="00D33B0A" w:rsidP="00D33B0A">
            <w:pPr>
              <w:pStyle w:val="ListParagraph"/>
              <w:numPr>
                <w:ilvl w:val="0"/>
                <w:numId w:val="38"/>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Dalam hal terdapat keadaan memaksa, pembayaran penerimaan negara bukan pajak dapat dilakukan secara manual.</w:t>
            </w:r>
          </w:p>
          <w:p w:rsidR="00D33B0A" w:rsidRPr="009E0744" w:rsidRDefault="00D33B0A" w:rsidP="00D95109">
            <w:pPr>
              <w:pStyle w:val="ListParagraph"/>
              <w:ind w:left="470"/>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E0744" w:rsidRDefault="00D33B0A" w:rsidP="00D33B0A">
            <w:pPr>
              <w:pStyle w:val="ListParagraph"/>
              <w:numPr>
                <w:ilvl w:val="0"/>
                <w:numId w:val="38"/>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Dalam hal permohonan sebagaimana dimaksud pada ayat (1) ditolak, biaya yang telah dibayarkan tidak dapat ditarik kembali.</w:t>
            </w:r>
          </w:p>
          <w:p w:rsidR="00D33B0A" w:rsidRPr="009E0744" w:rsidRDefault="00D33B0A" w:rsidP="00D95109">
            <w:pPr>
              <w:pStyle w:val="ListParagraph"/>
              <w:ind w:left="470"/>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E86536" w:rsidRDefault="00D33B0A" w:rsidP="00D95109">
            <w:pPr>
              <w:jc w:val="both"/>
              <w:rPr>
                <w:rFonts w:ascii="Bookman Old Style" w:hAnsi="Bookman Old Style"/>
                <w:b/>
                <w:color w:val="FF0000"/>
                <w:sz w:val="24"/>
                <w:szCs w:val="24"/>
              </w:rPr>
            </w:pPr>
            <w:r w:rsidRPr="00E86536">
              <w:rPr>
                <w:rFonts w:ascii="Bookman Old Style" w:hAnsi="Bookman Old Style"/>
                <w:b/>
                <w:color w:val="FF0000"/>
                <w:sz w:val="24"/>
                <w:szCs w:val="24"/>
              </w:rPr>
              <w:t>Pasal 10B</w:t>
            </w:r>
          </w:p>
          <w:p w:rsidR="00D33B0A" w:rsidRPr="009E0744" w:rsidRDefault="00D33B0A" w:rsidP="00D95109">
            <w:pPr>
              <w:pStyle w:val="ListParagraph"/>
              <w:ind w:left="470"/>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rPr>
          <w:trHeight w:val="2492"/>
        </w:trPr>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33B0A">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 xml:space="preserve">Pembayaran penerimaan negara bukan pajak dilakukan dalam jangka waktu paling lambat 7 (tujuh) hari kalender terhitung sejak tanggal </w:t>
            </w:r>
            <w:r>
              <w:rPr>
                <w:rFonts w:ascii="Bookman Old Style" w:hAnsi="Bookman Old Style"/>
                <w:color w:val="FF0000"/>
                <w:sz w:val="24"/>
                <w:szCs w:val="24"/>
              </w:rPr>
              <w:t>pemohon</w:t>
            </w:r>
            <w:r w:rsidRPr="009E0744">
              <w:rPr>
                <w:rFonts w:ascii="Bookman Old Style" w:hAnsi="Bookman Old Style"/>
                <w:color w:val="FF0000"/>
                <w:sz w:val="24"/>
                <w:szCs w:val="24"/>
              </w:rPr>
              <w:t xml:space="preserve"> AHP mengirim permohonan </w:t>
            </w:r>
            <w:r w:rsidRPr="009E0744">
              <w:rPr>
                <w:rFonts w:ascii="Bookman Old Style" w:hAnsi="Bookman Old Style" w:cs="BookmanOldStyle"/>
                <w:color w:val="FF0000"/>
                <w:sz w:val="24"/>
                <w:szCs w:val="24"/>
              </w:rPr>
              <w:t>dan dokumen persyaratan</w:t>
            </w:r>
            <w:r w:rsidRPr="009E0744">
              <w:rPr>
                <w:rFonts w:ascii="Bookman Old Style" w:hAnsi="Bookman Old Style"/>
                <w:color w:val="FF0000"/>
                <w:sz w:val="24"/>
                <w:szCs w:val="24"/>
              </w:rPr>
              <w:t xml:space="preserve"> melalui laman resmi pelayanan AHP </w:t>
            </w:r>
            <w:r>
              <w:rPr>
                <w:rFonts w:ascii="Bookman Old Style" w:hAnsi="Bookman Old Style"/>
                <w:color w:val="FF0000"/>
                <w:sz w:val="24"/>
                <w:szCs w:val="24"/>
              </w:rPr>
              <w:t>BPOM</w:t>
            </w:r>
            <w:r w:rsidRPr="009E0744">
              <w:rPr>
                <w:rFonts w:ascii="Bookman Old Style" w:hAnsi="Bookman Old Style"/>
                <w:color w:val="FF0000"/>
                <w:sz w:val="24"/>
                <w:szCs w:val="24"/>
              </w:rPr>
              <w:t xml:space="preserve"> atau SINSW.</w:t>
            </w:r>
          </w:p>
          <w:p w:rsidR="00D33B0A" w:rsidRPr="00A83FC8" w:rsidRDefault="00D33B0A" w:rsidP="00D95109">
            <w:pPr>
              <w:pStyle w:val="ListParagraph"/>
              <w:ind w:left="470"/>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33B0A">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 xml:space="preserve">Nomor Aju diterbitkan sejak dokumen pertama kali dibuat pada laman resmi pelayanan AHP </w:t>
            </w:r>
            <w:r>
              <w:rPr>
                <w:rFonts w:ascii="Bookman Old Style" w:hAnsi="Bookman Old Style"/>
                <w:color w:val="FF0000"/>
                <w:sz w:val="24"/>
                <w:szCs w:val="24"/>
              </w:rPr>
              <w:t>BPOM</w:t>
            </w:r>
            <w:r w:rsidRPr="009E0744">
              <w:rPr>
                <w:rFonts w:ascii="Bookman Old Style" w:hAnsi="Bookman Old Style"/>
                <w:color w:val="FF0000"/>
                <w:sz w:val="24"/>
                <w:szCs w:val="24"/>
              </w:rPr>
              <w:t xml:space="preserve"> atau SINSW sebagai awal perhitungan umur nomor pengajuan.</w:t>
            </w:r>
          </w:p>
          <w:p w:rsidR="00D33B0A" w:rsidRPr="009E0744" w:rsidRDefault="00D33B0A" w:rsidP="00D95109">
            <w:pPr>
              <w:pStyle w:val="ListParagraph"/>
              <w:ind w:left="470"/>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33B0A">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cs="BookmanOldStyle"/>
                <w:color w:val="FF0000"/>
                <w:sz w:val="24"/>
                <w:szCs w:val="24"/>
              </w:rPr>
              <w:t xml:space="preserve"> </w:t>
            </w:r>
            <w:r w:rsidRPr="00E86536">
              <w:rPr>
                <w:rFonts w:ascii="Bookman Old Style" w:hAnsi="Bookman Old Style"/>
                <w:i/>
                <w:color w:val="FF0000"/>
                <w:sz w:val="24"/>
                <w:szCs w:val="24"/>
              </w:rPr>
              <w:t>Service level arrangement</w:t>
            </w:r>
            <w:r w:rsidRPr="009E0744">
              <w:rPr>
                <w:rFonts w:ascii="Bookman Old Style" w:hAnsi="Bookman Old Style"/>
                <w:color w:val="FF0000"/>
                <w:sz w:val="24"/>
                <w:szCs w:val="24"/>
              </w:rPr>
              <w:t xml:space="preserve"> dihitung sejak pembayaran yang dilakukan sudah masuk ke laman resmi pelayanan AHP </w:t>
            </w:r>
            <w:r>
              <w:rPr>
                <w:rFonts w:ascii="Bookman Old Style" w:hAnsi="Bookman Old Style"/>
                <w:color w:val="FF0000"/>
                <w:sz w:val="24"/>
                <w:szCs w:val="24"/>
              </w:rPr>
              <w:t>BPOM</w:t>
            </w:r>
            <w:r w:rsidRPr="009E0744">
              <w:rPr>
                <w:rFonts w:ascii="Bookman Old Style" w:hAnsi="Bookman Old Style"/>
                <w:color w:val="FF0000"/>
                <w:sz w:val="24"/>
                <w:szCs w:val="24"/>
              </w:rPr>
              <w:t xml:space="preserve"> dan Makanan atau SINSW. </w:t>
            </w:r>
          </w:p>
          <w:p w:rsidR="00D33B0A" w:rsidRPr="009E0744" w:rsidRDefault="00D33B0A" w:rsidP="00D95109">
            <w:pPr>
              <w:pStyle w:val="ListParagraph"/>
              <w:ind w:left="470"/>
              <w:jc w:val="both"/>
              <w:rPr>
                <w:rFonts w:ascii="Bookman Old Style" w:hAnsi="Bookman Old 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E0744" w:rsidRDefault="00D33B0A" w:rsidP="00D33B0A">
            <w:pPr>
              <w:pStyle w:val="ListParagraph"/>
              <w:numPr>
                <w:ilvl w:val="0"/>
                <w:numId w:val="34"/>
              </w:numPr>
              <w:ind w:left="470" w:hanging="470"/>
              <w:jc w:val="both"/>
              <w:rPr>
                <w:rFonts w:ascii="Bookman Old Style" w:hAnsi="Bookman Old Style" w:cs="BookmanOldStyle"/>
                <w:color w:val="FF0000"/>
                <w:sz w:val="24"/>
                <w:szCs w:val="24"/>
              </w:rPr>
            </w:pPr>
            <w:r w:rsidRPr="00E86536">
              <w:rPr>
                <w:rFonts w:ascii="Bookman Old Style" w:hAnsi="Bookman Old Style"/>
                <w:i/>
                <w:color w:val="FF0000"/>
                <w:sz w:val="24"/>
                <w:szCs w:val="24"/>
              </w:rPr>
              <w:t>Service level arrangement</w:t>
            </w:r>
            <w:r w:rsidRPr="009E0744">
              <w:rPr>
                <w:rFonts w:ascii="Bookman Old Style" w:hAnsi="Bookman Old Style"/>
                <w:color w:val="FF0000"/>
                <w:sz w:val="24"/>
                <w:szCs w:val="24"/>
              </w:rPr>
              <w:t xml:space="preserve"> sebagaimana dimaksud pada ayat (3) merupakan tingkat layanan waktu penerbitan keputusan persetujuan atau penolakan AHP. </w:t>
            </w:r>
          </w:p>
          <w:p w:rsidR="00D33B0A" w:rsidRPr="009E0744" w:rsidRDefault="00D33B0A" w:rsidP="00D95109">
            <w:pPr>
              <w:pStyle w:val="ListParagraph"/>
              <w:ind w:left="470"/>
              <w:jc w:val="both"/>
              <w:rPr>
                <w:rFonts w:ascii="Bookman Old Style" w:hAnsi="Bookman Old Style" w:cs="BookmanOldStyle"/>
                <w:color w:val="FF0000"/>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33B0A">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strike/>
                <w:color w:val="FF0000"/>
                <w:sz w:val="24"/>
                <w:szCs w:val="24"/>
              </w:rPr>
              <w:t>Dalam 1 (satu) Nomor Aju dapat memuat paling banyak 20 (dua puluh) item produk</w:t>
            </w:r>
            <w:r w:rsidRPr="009E0744">
              <w:rPr>
                <w:rFonts w:ascii="Bookman Old Style" w:hAnsi="Bookman Old Style"/>
                <w:color w:val="FF0000"/>
                <w:sz w:val="24"/>
                <w:szCs w:val="24"/>
              </w:rPr>
              <w:t>.</w:t>
            </w:r>
          </w:p>
          <w:p w:rsidR="00D33B0A" w:rsidRPr="009E0744" w:rsidRDefault="00D33B0A" w:rsidP="00D95109">
            <w:pPr>
              <w:pStyle w:val="ListParagraph"/>
              <w:ind w:left="470"/>
              <w:jc w:val="both"/>
              <w:rPr>
                <w:rFonts w:ascii="Bookman Old Style" w:hAnsi="Bookman Old Style"/>
                <w:color w:val="FF0000"/>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Apakah untuk permohonan AHP hal ini dimungkinkan? Atau 1 nomor aju hanya memuat 1 item NPP.</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III</w:t>
            </w:r>
          </w:p>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MASA BERLAKU DAN PELAPORAN</w:t>
            </w: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III</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E86536">
              <w:rPr>
                <w:rFonts w:ascii="Bookman Old Style" w:hAnsi="Bookman Old Style" w:cs="BookmanOldStyle"/>
                <w:b/>
                <w:sz w:val="24"/>
                <w:szCs w:val="24"/>
              </w:rPr>
              <w:t>MASA BERLAKU DAN PELAPORAN</w:t>
            </w: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Bagian Kesatu</w:t>
            </w:r>
          </w:p>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Masa Berlaku</w:t>
            </w: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Bagian Kesatu</w:t>
            </w:r>
          </w:p>
          <w:p w:rsidR="00D33B0A"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Masa Berlaku</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11</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11</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AHP memiliki masa berlaku selama 6 (enam) bulan terhitung</w:t>
            </w:r>
            <w:r>
              <w:rPr>
                <w:rFonts w:ascii="Bookman Old Style" w:hAnsi="Bookman Old Style" w:cs="BookmanOldStyle"/>
                <w:sz w:val="24"/>
                <w:szCs w:val="24"/>
              </w:rPr>
              <w:t xml:space="preserve"> </w:t>
            </w:r>
            <w:r w:rsidRPr="00BA4D73">
              <w:rPr>
                <w:rFonts w:ascii="Bookman Old Style" w:hAnsi="Bookman Old Style" w:cs="BookmanOldStyle"/>
                <w:sz w:val="24"/>
                <w:szCs w:val="24"/>
              </w:rPr>
              <w:t>sejak tanggal diterbitkan.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AHP memiliki masa berlaku selama 6 (enam) bulan terhitung</w:t>
            </w:r>
            <w:r>
              <w:rPr>
                <w:rFonts w:ascii="Bookman Old Style" w:hAnsi="Bookman Old Style" w:cs="BookmanOldStyle"/>
                <w:sz w:val="24"/>
                <w:szCs w:val="24"/>
              </w:rPr>
              <w:t xml:space="preserve"> </w:t>
            </w:r>
            <w:r w:rsidRPr="00BA4D73">
              <w:rPr>
                <w:rFonts w:ascii="Bookman Old Style" w:hAnsi="Bookman Old Style" w:cs="BookmanOldStyle"/>
                <w:sz w:val="24"/>
                <w:szCs w:val="24"/>
              </w:rPr>
              <w:t>sejak tanggal diterbitkan.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Bagian Kedua</w:t>
            </w:r>
          </w:p>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Pelaporan</w:t>
            </w: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Bagian Kedua</w:t>
            </w:r>
          </w:p>
          <w:p w:rsidR="00D33B0A"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Pelaporan</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12</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12</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6823C8" w:rsidRDefault="00D33B0A" w:rsidP="00D33B0A">
            <w:pPr>
              <w:pStyle w:val="ListParagraph"/>
              <w:numPr>
                <w:ilvl w:val="0"/>
                <w:numId w:val="39"/>
              </w:numPr>
              <w:autoSpaceDE w:val="0"/>
              <w:autoSpaceDN w:val="0"/>
              <w:adjustRightInd w:val="0"/>
              <w:ind w:left="607" w:hanging="540"/>
              <w:jc w:val="both"/>
              <w:rPr>
                <w:rFonts w:ascii="Bookman Old Style" w:hAnsi="Bookman Old Style" w:cs="BookmanOldStyle"/>
                <w:sz w:val="24"/>
                <w:szCs w:val="24"/>
              </w:rPr>
            </w:pPr>
            <w:r w:rsidRPr="006823C8">
              <w:rPr>
                <w:rFonts w:ascii="Bookman Old Style" w:hAnsi="Bookman Old Style" w:cs="BookmanOldStyle"/>
                <w:sz w:val="24"/>
                <w:szCs w:val="24"/>
              </w:rPr>
              <w:t>Pemohon wajib melakukan pelaporan realisasi impor dan/atau ekspor kepada Kepala Badan untuk penggunaan setiap AHP.</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795254" w:rsidRDefault="00D33B0A" w:rsidP="00D33B0A">
            <w:pPr>
              <w:pStyle w:val="ListParagraph"/>
              <w:numPr>
                <w:ilvl w:val="0"/>
                <w:numId w:val="40"/>
              </w:numPr>
              <w:autoSpaceDE w:val="0"/>
              <w:autoSpaceDN w:val="0"/>
              <w:adjustRightInd w:val="0"/>
              <w:ind w:left="470" w:hanging="450"/>
              <w:jc w:val="both"/>
              <w:rPr>
                <w:rFonts w:ascii="Bookman Old Style" w:hAnsi="Bookman Old Style" w:cs="BookmanOldStyle"/>
                <w:sz w:val="24"/>
                <w:szCs w:val="24"/>
              </w:rPr>
            </w:pPr>
            <w:r w:rsidRPr="00795254">
              <w:rPr>
                <w:rFonts w:ascii="Bookman Old Style" w:hAnsi="Bookman Old Style" w:cs="BookmanOldStyle"/>
                <w:sz w:val="24"/>
                <w:szCs w:val="24"/>
              </w:rPr>
              <w:t>Pemohon wajib melakukan pelaporan realisasi impor dan/atau ekspor kepada Kepala Badan untuk penggunaan setiap AHP.</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Tetap.</w:t>
            </w:r>
          </w:p>
          <w:p w:rsidR="00D33B0A" w:rsidRDefault="00D33B0A" w:rsidP="00D95109">
            <w:pPr>
              <w:jc w:val="both"/>
              <w:rPr>
                <w:rFonts w:ascii="Bookman Old Style" w:hAnsi="Bookman Old Style"/>
                <w:sz w:val="24"/>
                <w:szCs w:val="24"/>
              </w:rPr>
            </w:pPr>
          </w:p>
          <w:p w:rsidR="00D33B0A" w:rsidRPr="00C74390" w:rsidRDefault="00D33B0A" w:rsidP="00D95109">
            <w:pPr>
              <w:jc w:val="both"/>
              <w:rPr>
                <w:rFonts w:ascii="Bookman Old Style" w:hAnsi="Bookman Old Style"/>
                <w:sz w:val="24"/>
                <w:szCs w:val="24"/>
              </w:rPr>
            </w:pPr>
            <w:r w:rsidRPr="00C74390">
              <w:rPr>
                <w:rFonts w:ascii="Bookman Old Style" w:hAnsi="Bookman Old Style"/>
                <w:sz w:val="24"/>
                <w:szCs w:val="24"/>
              </w:rPr>
              <w:t>Catatan:</w:t>
            </w:r>
          </w:p>
          <w:p w:rsidR="00D33B0A" w:rsidRPr="00C74390" w:rsidRDefault="00D33B0A" w:rsidP="00D95109">
            <w:pPr>
              <w:autoSpaceDE w:val="0"/>
              <w:autoSpaceDN w:val="0"/>
              <w:adjustRightInd w:val="0"/>
              <w:jc w:val="both"/>
              <w:rPr>
                <w:rFonts w:ascii="Bookman Old Style" w:hAnsi="Bookman Old Style" w:cs="BookmanOldStyle"/>
                <w:sz w:val="24"/>
                <w:szCs w:val="24"/>
              </w:rPr>
            </w:pPr>
            <w:r w:rsidRPr="00C74390">
              <w:rPr>
                <w:rFonts w:ascii="Bookman Old Style" w:hAnsi="Bookman Old Style"/>
                <w:sz w:val="24"/>
                <w:szCs w:val="24"/>
              </w:rPr>
              <w:t>Dalam PMK No. 5 Tahun 2023 tidak diatur mengena</w:t>
            </w:r>
            <w:r>
              <w:rPr>
                <w:rFonts w:ascii="Bookman Old Style" w:hAnsi="Bookman Old Style"/>
                <w:sz w:val="24"/>
                <w:szCs w:val="24"/>
              </w:rPr>
              <w:t>i</w:t>
            </w:r>
            <w:r w:rsidRPr="00C74390">
              <w:rPr>
                <w:rFonts w:ascii="Bookman Old Style" w:hAnsi="Bookman Old Style"/>
                <w:sz w:val="24"/>
                <w:szCs w:val="24"/>
              </w:rPr>
              <w:t xml:space="preserve"> pelaporan realisasi impor/ekspor. Pelaporan yang diatur/diwajibkan yaitu </w:t>
            </w:r>
            <w:r w:rsidRPr="00C74390">
              <w:rPr>
                <w:rFonts w:ascii="Bookman Old Style" w:hAnsi="Bookman Old Style" w:cs="BookmanOldStyle"/>
                <w:sz w:val="24"/>
                <w:szCs w:val="24"/>
              </w:rPr>
              <w:t xml:space="preserve"> laporan produksi, pemasukan,</w:t>
            </w:r>
          </w:p>
          <w:p w:rsidR="00D33B0A" w:rsidRPr="00C74390" w:rsidRDefault="00D33B0A" w:rsidP="00D95109">
            <w:pPr>
              <w:autoSpaceDE w:val="0"/>
              <w:autoSpaceDN w:val="0"/>
              <w:adjustRightInd w:val="0"/>
              <w:jc w:val="both"/>
              <w:rPr>
                <w:rFonts w:ascii="Bookman Old Style" w:hAnsi="Bookman Old Style" w:cs="BookmanOldStyle"/>
                <w:sz w:val="24"/>
                <w:szCs w:val="24"/>
              </w:rPr>
            </w:pPr>
            <w:r w:rsidRPr="00C74390">
              <w:rPr>
                <w:rFonts w:ascii="Bookman Old Style" w:hAnsi="Bookman Old Style" w:cs="BookmanOldStyle"/>
                <w:sz w:val="24"/>
                <w:szCs w:val="24"/>
              </w:rPr>
              <w:t>penyaluran, atau Penyerahan produk jadi Narkotika,</w:t>
            </w:r>
            <w:r>
              <w:rPr>
                <w:rFonts w:ascii="Bookman Old Style" w:hAnsi="Bookman Old Style" w:cs="BookmanOldStyle"/>
                <w:sz w:val="24"/>
                <w:szCs w:val="24"/>
              </w:rPr>
              <w:t xml:space="preserve"> </w:t>
            </w:r>
          </w:p>
          <w:p w:rsidR="00D33B0A" w:rsidRPr="00C74390" w:rsidRDefault="00D33B0A" w:rsidP="00D95109">
            <w:pPr>
              <w:jc w:val="both"/>
              <w:rPr>
                <w:rFonts w:ascii="Bookman Old Style" w:hAnsi="Bookman Old Style" w:cs="BookmanOldStyle"/>
                <w:sz w:val="24"/>
                <w:szCs w:val="24"/>
              </w:rPr>
            </w:pPr>
            <w:r w:rsidRPr="00C74390">
              <w:rPr>
                <w:rFonts w:ascii="Bookman Old Style" w:hAnsi="Bookman Old Style" w:cs="BookmanOldStyle"/>
                <w:sz w:val="24"/>
                <w:szCs w:val="24"/>
              </w:rPr>
              <w:lastRenderedPageBreak/>
              <w:t>Psikotropika, dan Prekursor Farmasi setiap bulan, paling lambat setiap tanggal 10 (sepuluh)</w:t>
            </w:r>
            <w:r>
              <w:rPr>
                <w:rFonts w:ascii="Bookman Old Style" w:hAnsi="Bookman Old Style" w:cs="BookmanOldStyle"/>
                <w:sz w:val="24"/>
                <w:szCs w:val="24"/>
              </w:rPr>
              <w:t xml:space="preserve"> bulan berikutnya (Pasal 88).</w:t>
            </w:r>
          </w:p>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6823C8" w:rsidRDefault="00D33B0A" w:rsidP="00D33B0A">
            <w:pPr>
              <w:pStyle w:val="ListParagraph"/>
              <w:numPr>
                <w:ilvl w:val="0"/>
                <w:numId w:val="39"/>
              </w:numPr>
              <w:autoSpaceDE w:val="0"/>
              <w:autoSpaceDN w:val="0"/>
              <w:adjustRightInd w:val="0"/>
              <w:ind w:left="607" w:hanging="540"/>
              <w:jc w:val="both"/>
              <w:rPr>
                <w:rFonts w:ascii="Bookman Old Style" w:hAnsi="Bookman Old Style" w:cs="BookmanOldStyle"/>
                <w:sz w:val="24"/>
                <w:szCs w:val="24"/>
              </w:rPr>
            </w:pPr>
            <w:r w:rsidRPr="006823C8">
              <w:rPr>
                <w:rFonts w:ascii="Bookman Old Style" w:hAnsi="Bookman Old Style" w:cs="BookmanOldStyle"/>
                <w:sz w:val="24"/>
                <w:szCs w:val="24"/>
              </w:rPr>
              <w:lastRenderedPageBreak/>
              <w:t>Laporan sebagaimana dimaksud pada ayat (1) untuk Narkotika disampaikan dalam jangka waktu paling lama 3 (tiga) Hari sejak Narkotika diterima atau ekspor Narkotika telah dilaksanakan.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BA4D73" w:rsidRDefault="00D33B0A" w:rsidP="00D33B0A">
            <w:pPr>
              <w:pStyle w:val="ListParagraph"/>
              <w:numPr>
                <w:ilvl w:val="0"/>
                <w:numId w:val="40"/>
              </w:numPr>
              <w:autoSpaceDE w:val="0"/>
              <w:autoSpaceDN w:val="0"/>
              <w:adjustRightInd w:val="0"/>
              <w:ind w:left="470" w:hanging="450"/>
              <w:jc w:val="both"/>
              <w:rPr>
                <w:rFonts w:ascii="Bookman Old Style" w:hAnsi="Bookman Old Style" w:cs="BookmanOldStyle"/>
                <w:sz w:val="24"/>
                <w:szCs w:val="24"/>
              </w:rPr>
            </w:pPr>
            <w:r w:rsidRPr="00BA4D73">
              <w:rPr>
                <w:rFonts w:ascii="Bookman Old Style" w:hAnsi="Bookman Old Style" w:cs="BookmanOldStyle"/>
                <w:sz w:val="24"/>
                <w:szCs w:val="24"/>
              </w:rPr>
              <w:t>Laporan sebagaimana dimaksud pada ayat (1) untuk</w:t>
            </w:r>
            <w:r>
              <w:rPr>
                <w:rFonts w:ascii="Bookman Old Style" w:hAnsi="Bookman Old Style" w:cs="BookmanOldStyle"/>
                <w:sz w:val="24"/>
                <w:szCs w:val="24"/>
              </w:rPr>
              <w:t xml:space="preserve"> </w:t>
            </w:r>
            <w:r w:rsidRPr="00BA4D73">
              <w:rPr>
                <w:rFonts w:ascii="Bookman Old Style" w:hAnsi="Bookman Old Style" w:cs="BookmanOldStyle"/>
                <w:sz w:val="24"/>
                <w:szCs w:val="24"/>
              </w:rPr>
              <w:t>Narkotika disampaikan dalam jangka waktu paling lama</w:t>
            </w:r>
            <w:r>
              <w:rPr>
                <w:rFonts w:ascii="Bookman Old Style" w:hAnsi="Bookman Old Style" w:cs="BookmanOldStyle"/>
                <w:sz w:val="24"/>
                <w:szCs w:val="24"/>
              </w:rPr>
              <w:t xml:space="preserve"> </w:t>
            </w:r>
            <w:r w:rsidRPr="00BA4D73">
              <w:rPr>
                <w:rFonts w:ascii="Bookman Old Style" w:hAnsi="Bookman Old Style" w:cs="BookmanOldStyle"/>
                <w:sz w:val="24"/>
                <w:szCs w:val="24"/>
              </w:rPr>
              <w:t>3 (tiga) Hari sejak Narkotika diterima atau ekspor</w:t>
            </w:r>
            <w:r>
              <w:rPr>
                <w:rFonts w:ascii="Bookman Old Style" w:hAnsi="Bookman Old Style" w:cs="BookmanOldStyle"/>
                <w:sz w:val="24"/>
                <w:szCs w:val="24"/>
              </w:rPr>
              <w:t xml:space="preserve"> </w:t>
            </w:r>
            <w:r w:rsidRPr="00BA4D73">
              <w:rPr>
                <w:rFonts w:ascii="Bookman Old Style" w:hAnsi="Bookman Old Style" w:cs="BookmanOldStyle"/>
                <w:sz w:val="24"/>
                <w:szCs w:val="24"/>
              </w:rPr>
              <w:t>Narkotika telah dilaksanakan.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6823C8" w:rsidRDefault="00D33B0A" w:rsidP="00D33B0A">
            <w:pPr>
              <w:pStyle w:val="ListParagraph"/>
              <w:numPr>
                <w:ilvl w:val="0"/>
                <w:numId w:val="39"/>
              </w:numPr>
              <w:autoSpaceDE w:val="0"/>
              <w:autoSpaceDN w:val="0"/>
              <w:adjustRightInd w:val="0"/>
              <w:ind w:left="607" w:hanging="540"/>
              <w:jc w:val="both"/>
              <w:rPr>
                <w:rFonts w:ascii="Bookman Old Style" w:hAnsi="Bookman Old Style" w:cs="BookmanOldStyle"/>
                <w:sz w:val="24"/>
                <w:szCs w:val="24"/>
              </w:rPr>
            </w:pPr>
            <w:r w:rsidRPr="006823C8">
              <w:rPr>
                <w:rFonts w:ascii="Bookman Old Style" w:hAnsi="Bookman Old Style" w:cs="BookmanOldStyle"/>
                <w:sz w:val="24"/>
                <w:szCs w:val="24"/>
              </w:rPr>
              <w:t>Laporan sebagaimana dimaksud pada ayat (1) untuk Psikotropika dan Prekursor Farmasi, disampaikan dalam jangka waktu paling lama 7 (tujuh) Hari sejak Psikotropika dan/atau Prekursor Farmasi diterima, atau ekspor Psikotropika dan/atau Prekursor Farmasi telah dilaksanakan.</w:t>
            </w:r>
          </w:p>
          <w:p w:rsidR="00D33B0A" w:rsidRPr="006823C8" w:rsidRDefault="00D33B0A" w:rsidP="00D95109">
            <w:pPr>
              <w:pStyle w:val="ListParagraph"/>
              <w:autoSpaceDE w:val="0"/>
              <w:autoSpaceDN w:val="0"/>
              <w:adjustRightInd w:val="0"/>
              <w:ind w:left="870"/>
              <w:jc w:val="both"/>
              <w:rPr>
                <w:rFonts w:ascii="Bookman Old Style" w:hAnsi="Bookman Old Style" w:cs="BookmanOldStyle"/>
                <w:sz w:val="24"/>
                <w:szCs w:val="24"/>
              </w:rPr>
            </w:pPr>
          </w:p>
        </w:tc>
        <w:tc>
          <w:tcPr>
            <w:tcW w:w="4628" w:type="dxa"/>
          </w:tcPr>
          <w:p w:rsidR="00D33B0A" w:rsidRPr="00795254" w:rsidRDefault="00D33B0A" w:rsidP="00D33B0A">
            <w:pPr>
              <w:pStyle w:val="ListParagraph"/>
              <w:numPr>
                <w:ilvl w:val="0"/>
                <w:numId w:val="40"/>
              </w:numPr>
              <w:autoSpaceDE w:val="0"/>
              <w:autoSpaceDN w:val="0"/>
              <w:adjustRightInd w:val="0"/>
              <w:ind w:left="470" w:hanging="450"/>
              <w:jc w:val="both"/>
              <w:rPr>
                <w:rFonts w:ascii="Bookman Old Style" w:hAnsi="Bookman Old Style" w:cs="BookmanOldStyle"/>
                <w:sz w:val="24"/>
                <w:szCs w:val="24"/>
              </w:rPr>
            </w:pPr>
            <w:r w:rsidRPr="00795254">
              <w:rPr>
                <w:rFonts w:ascii="Bookman Old Style" w:hAnsi="Bookman Old Style" w:cs="BookmanOldStyle"/>
                <w:sz w:val="24"/>
                <w:szCs w:val="24"/>
              </w:rPr>
              <w:t>Laporan sebagaimana dimaksud pada ayat (1) untuk Psikotropika dan Prekursor Farmasi, disampaikan dalam jangka waktu paling lama 7 (tujuh) Hari sejak Psikotropika dan/atau Prekursor Farmasi diterima, atau ekspor Psikotropika dan/atau Prekursor Farmasi telah dilaksanakan.</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6823C8" w:rsidRDefault="00D33B0A" w:rsidP="00D95109">
            <w:pPr>
              <w:pStyle w:val="ListParagraph"/>
              <w:autoSpaceDE w:val="0"/>
              <w:autoSpaceDN w:val="0"/>
              <w:adjustRightInd w:val="0"/>
              <w:ind w:left="607"/>
              <w:jc w:val="both"/>
              <w:rPr>
                <w:rFonts w:ascii="Bookman Old Style" w:hAnsi="Bookman Old Style" w:cs="BookmanOldStyle"/>
                <w:sz w:val="24"/>
                <w:szCs w:val="24"/>
              </w:rPr>
            </w:pPr>
          </w:p>
        </w:tc>
        <w:tc>
          <w:tcPr>
            <w:tcW w:w="4628" w:type="dxa"/>
          </w:tcPr>
          <w:p w:rsidR="00D33B0A" w:rsidRPr="00795254" w:rsidRDefault="00D33B0A" w:rsidP="00D33B0A">
            <w:pPr>
              <w:pStyle w:val="ListParagraph"/>
              <w:numPr>
                <w:ilvl w:val="0"/>
                <w:numId w:val="40"/>
              </w:numPr>
              <w:autoSpaceDE w:val="0"/>
              <w:autoSpaceDN w:val="0"/>
              <w:adjustRightInd w:val="0"/>
              <w:ind w:left="470" w:hanging="450"/>
              <w:jc w:val="both"/>
              <w:rPr>
                <w:rFonts w:ascii="Bookman Old Style" w:hAnsi="Bookman Old Style" w:cs="Bookman Old Style"/>
                <w:color w:val="FF0000"/>
                <w:sz w:val="24"/>
                <w:szCs w:val="24"/>
              </w:rPr>
            </w:pPr>
            <w:r w:rsidRPr="00795254">
              <w:rPr>
                <w:rFonts w:ascii="Bookman Old Style" w:hAnsi="Bookman Old Style" w:cs="Bookman Old Style"/>
                <w:color w:val="FF0000"/>
                <w:sz w:val="24"/>
                <w:szCs w:val="24"/>
              </w:rPr>
              <w:t xml:space="preserve">Pelaporan sebagaimana dimaksud pada ayat (1) oleh Industri Farmasi dan PBF dilaksanakan sesuai ketentuan peraturan BPOM tentang pelaporan kegiatan Industri </w:t>
            </w:r>
            <w:r w:rsidRPr="00795254">
              <w:rPr>
                <w:rFonts w:ascii="Bookman Old Style" w:hAnsi="Bookman Old Style" w:cs="Bookman Old Style"/>
                <w:color w:val="FF0000"/>
                <w:sz w:val="24"/>
                <w:szCs w:val="24"/>
              </w:rPr>
              <w:lastRenderedPageBreak/>
              <w:t>Farmasi dan Pedagang Besar Farmasi.</w:t>
            </w:r>
          </w:p>
          <w:p w:rsidR="00D33B0A" w:rsidRPr="00795254" w:rsidRDefault="00D33B0A" w:rsidP="00D95109">
            <w:pPr>
              <w:pStyle w:val="ListParagraph"/>
              <w:autoSpaceDE w:val="0"/>
              <w:autoSpaceDN w:val="0"/>
              <w:adjustRightInd w:val="0"/>
              <w:ind w:left="1020"/>
              <w:jc w:val="both"/>
              <w:rPr>
                <w:rFonts w:ascii="Bookman Old Style" w:hAnsi="Bookman Old Style" w:cs="BookmanOldStyle"/>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lastRenderedPageBreak/>
              <w:t>Menambahkan ayat baru.</w:t>
            </w:r>
          </w:p>
        </w:tc>
      </w:tr>
      <w:tr w:rsidR="00D33B0A" w:rsidRPr="00BA4D73" w:rsidTr="00D95109">
        <w:tc>
          <w:tcPr>
            <w:tcW w:w="4367" w:type="dxa"/>
          </w:tcPr>
          <w:p w:rsidR="00D33B0A" w:rsidRPr="006823C8" w:rsidRDefault="00D33B0A" w:rsidP="00D95109">
            <w:pPr>
              <w:pStyle w:val="ListParagraph"/>
              <w:autoSpaceDE w:val="0"/>
              <w:autoSpaceDN w:val="0"/>
              <w:adjustRightInd w:val="0"/>
              <w:ind w:left="607"/>
              <w:jc w:val="both"/>
              <w:rPr>
                <w:rFonts w:ascii="Bookman Old Style" w:hAnsi="Bookman Old Style" w:cs="BookmanOldStyle"/>
                <w:sz w:val="24"/>
                <w:szCs w:val="24"/>
              </w:rPr>
            </w:pPr>
          </w:p>
        </w:tc>
        <w:tc>
          <w:tcPr>
            <w:tcW w:w="4628" w:type="dxa"/>
          </w:tcPr>
          <w:p w:rsidR="00D33B0A" w:rsidRPr="00795254" w:rsidRDefault="00D33B0A" w:rsidP="00D33B0A">
            <w:pPr>
              <w:pStyle w:val="ListParagraph"/>
              <w:numPr>
                <w:ilvl w:val="0"/>
                <w:numId w:val="40"/>
              </w:numPr>
              <w:autoSpaceDE w:val="0"/>
              <w:autoSpaceDN w:val="0"/>
              <w:adjustRightInd w:val="0"/>
              <w:ind w:left="470" w:hanging="450"/>
              <w:jc w:val="both"/>
              <w:rPr>
                <w:rFonts w:ascii="Bookman Old Style" w:hAnsi="Bookman Old Style" w:cs="Bookman Old Style"/>
                <w:color w:val="FF0000"/>
                <w:sz w:val="24"/>
                <w:szCs w:val="24"/>
              </w:rPr>
            </w:pPr>
            <w:r w:rsidRPr="00795254">
              <w:rPr>
                <w:rFonts w:ascii="Bookman Old Style" w:hAnsi="Bookman Old Style" w:cs="Bookman Old Style"/>
                <w:color w:val="FF0000"/>
                <w:sz w:val="24"/>
                <w:szCs w:val="24"/>
              </w:rPr>
              <w:t xml:space="preserve">Pelaporan sebagaimana dimaksud pada ayat (1) oleh Lembaga Ilmu Pengetahuan dilaksanakan dengan menggunakan data yang tercantum dalam penerbitan pemberitahuan impor barang pada </w:t>
            </w:r>
            <w:r>
              <w:rPr>
                <w:rFonts w:ascii="Bookman Old Style" w:hAnsi="Bookman Old Style" w:cs="Bookman Old Style"/>
                <w:color w:val="FF0000"/>
                <w:sz w:val="24"/>
                <w:szCs w:val="24"/>
              </w:rPr>
              <w:t xml:space="preserve">SINSW </w:t>
            </w:r>
            <w:r w:rsidRPr="00795254">
              <w:rPr>
                <w:rFonts w:ascii="Bookman Old Style" w:hAnsi="Bookman Old Style" w:cs="Bookman Old Style"/>
                <w:color w:val="FF0000"/>
                <w:sz w:val="24"/>
                <w:szCs w:val="24"/>
              </w:rPr>
              <w:t>yang terintegrasi dengan laman resmi pelayanan AHP BPOM.</w:t>
            </w:r>
          </w:p>
          <w:p w:rsidR="00D33B0A" w:rsidRPr="00795254" w:rsidRDefault="00D33B0A" w:rsidP="00D95109">
            <w:pPr>
              <w:pStyle w:val="ListParagraph"/>
              <w:autoSpaceDE w:val="0"/>
              <w:autoSpaceDN w:val="0"/>
              <w:adjustRightInd w:val="0"/>
              <w:ind w:left="1020"/>
              <w:jc w:val="both"/>
              <w:rPr>
                <w:rFonts w:ascii="Bookman Old Style" w:hAnsi="Bookman Old Style" w:cs="Bookman Old Style"/>
                <w:color w:val="FF0000"/>
                <w:sz w:val="24"/>
                <w:szCs w:val="24"/>
              </w:rPr>
            </w:pPr>
          </w:p>
        </w:tc>
        <w:tc>
          <w:tcPr>
            <w:tcW w:w="5040" w:type="dxa"/>
          </w:tcPr>
          <w:p w:rsidR="00D33B0A" w:rsidRDefault="00D33B0A" w:rsidP="00D95109">
            <w:pPr>
              <w:jc w:val="both"/>
              <w:rPr>
                <w:rFonts w:ascii="Bookman Old Style" w:hAnsi="Bookman Old Style"/>
                <w:sz w:val="24"/>
                <w:szCs w:val="24"/>
              </w:rPr>
            </w:pPr>
            <w:r>
              <w:rPr>
                <w:rFonts w:ascii="Bookman Old Style" w:hAnsi="Bookman Old Style"/>
                <w:sz w:val="24"/>
                <w:szCs w:val="24"/>
              </w:rPr>
              <w:t>Menambahkan ayat baru.</w:t>
            </w: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IV</w:t>
            </w:r>
          </w:p>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PERALIHAN</w:t>
            </w: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IV</w:t>
            </w:r>
          </w:p>
          <w:p w:rsidR="00D33B0A"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PERALIHAN</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13</w:t>
            </w:r>
          </w:p>
        </w:tc>
        <w:tc>
          <w:tcPr>
            <w:tcW w:w="4628" w:type="dxa"/>
          </w:tcPr>
          <w:p w:rsidR="00D33B0A"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13</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795254" w:rsidRDefault="00D33B0A" w:rsidP="00D33B0A">
            <w:pPr>
              <w:pStyle w:val="ListParagraph"/>
              <w:numPr>
                <w:ilvl w:val="0"/>
                <w:numId w:val="41"/>
              </w:numPr>
              <w:autoSpaceDE w:val="0"/>
              <w:autoSpaceDN w:val="0"/>
              <w:adjustRightInd w:val="0"/>
              <w:ind w:left="427" w:hanging="360"/>
              <w:jc w:val="both"/>
              <w:rPr>
                <w:rFonts w:ascii="Bookman Old Style" w:hAnsi="Bookman Old Style" w:cs="BookmanOldStyle"/>
                <w:sz w:val="24"/>
                <w:szCs w:val="24"/>
              </w:rPr>
            </w:pPr>
            <w:r w:rsidRPr="00795254">
              <w:rPr>
                <w:rFonts w:ascii="Bookman Old Style" w:hAnsi="Bookman Old Style" w:cs="BookmanOldStyle"/>
                <w:sz w:val="24"/>
                <w:szCs w:val="24"/>
              </w:rPr>
              <w:t xml:space="preserve">Permohonan AHP yang telah diajukan sebelum berlakunya Peraturan Badan ini, tetap diproses berdasarkan Peraturan Kepala Badan Pengawas Obat dan Makanan Nomor 32 Tahun 2013 tentang Persyaratan dan Tata Cara Permohonan Analisa Hasil Pengawasan Dalam Rangka Impor dan Ekspor Narkotika, Psikotropika, dan Prekursor </w:t>
            </w:r>
            <w:r w:rsidRPr="00795254">
              <w:rPr>
                <w:rFonts w:ascii="Bookman Old Style" w:hAnsi="Bookman Old Style" w:cs="BookmanOldStyle"/>
                <w:sz w:val="24"/>
                <w:szCs w:val="24"/>
              </w:rPr>
              <w:lastRenderedPageBreak/>
              <w:t>Farmasi sebagaimana telah diubah dengan Peraturan Kepala Badan Pengawas Obat dan Makanan Nomor 20 Tahun 2016 tentang Perubahan atas Peraturan Kepala Badan Pengawas Obat dan Makanan Nomor 32 Tahun 2013 tentang Persyaratan dan Tata Cara Permohonan Analisa Hasil Pengawasan Dalam Rangka Impor dan Ekspor Narkotika, Psikotropika, dan Prekursor Farmasi.</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696C20" w:rsidRDefault="00D33B0A" w:rsidP="00D95109">
            <w:pPr>
              <w:pStyle w:val="BodyText"/>
              <w:numPr>
                <w:ilvl w:val="1"/>
                <w:numId w:val="13"/>
              </w:numPr>
              <w:tabs>
                <w:tab w:val="left" w:pos="470"/>
              </w:tabs>
              <w:ind w:left="470" w:hanging="540"/>
              <w:contextualSpacing/>
              <w:jc w:val="both"/>
              <w:rPr>
                <w:rFonts w:ascii="Bookman Old Style" w:eastAsia="SimSun" w:hAnsi="Bookman Old Style" w:cs="Bookman Old Style"/>
                <w:color w:val="FF0000"/>
              </w:rPr>
            </w:pPr>
            <w:r>
              <w:rPr>
                <w:rFonts w:ascii="Bookman Old Style" w:eastAsia="SimSun" w:hAnsi="Bookman Old Style" w:cs="Bookman Old Style"/>
              </w:rPr>
              <w:lastRenderedPageBreak/>
              <w:t xml:space="preserve">Permohonan AHP yang telah diajukan sebelum berlakunya Peraturan Badan ini, tetap diproses berdasarkan </w:t>
            </w:r>
            <w:r>
              <w:rPr>
                <w:rFonts w:ascii="Bookman Old Style" w:eastAsia="SimSun" w:hAnsi="Bookman Old Style" w:cs="Bookman Old Style"/>
                <w:color w:val="FF0000"/>
              </w:rPr>
              <w:t>Peraturan Badan Pengawas Obat dan Makanan Nomor 26 Tahun 2020 tentang Persyaratan dan Tata Cara Permohonan Analisa Hasil Pengawasan Dalam Rangka Impor dan Ekspor Narkotika, Psikotropika, dan Prekursor Farmasi.</w:t>
            </w: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Mengganti rujukan PerBPOM.</w:t>
            </w:r>
          </w:p>
        </w:tc>
      </w:tr>
      <w:tr w:rsidR="00D33B0A" w:rsidRPr="00BA4D73" w:rsidTr="00D95109">
        <w:tc>
          <w:tcPr>
            <w:tcW w:w="4367" w:type="dxa"/>
          </w:tcPr>
          <w:p w:rsidR="00D33B0A" w:rsidRPr="00795254" w:rsidRDefault="00D33B0A" w:rsidP="00D33B0A">
            <w:pPr>
              <w:pStyle w:val="ListParagraph"/>
              <w:numPr>
                <w:ilvl w:val="0"/>
                <w:numId w:val="41"/>
              </w:numPr>
              <w:autoSpaceDE w:val="0"/>
              <w:autoSpaceDN w:val="0"/>
              <w:adjustRightInd w:val="0"/>
              <w:ind w:left="427" w:hanging="360"/>
              <w:jc w:val="both"/>
              <w:rPr>
                <w:rFonts w:ascii="Bookman Old Style" w:hAnsi="Bookman Old Style" w:cs="BookmanOldStyle"/>
                <w:sz w:val="24"/>
                <w:szCs w:val="24"/>
              </w:rPr>
            </w:pPr>
            <w:r w:rsidRPr="00795254">
              <w:rPr>
                <w:rFonts w:ascii="Bookman Old Style" w:hAnsi="Bookman Old Style" w:cs="BookmanOldStyle"/>
                <w:sz w:val="24"/>
                <w:szCs w:val="24"/>
              </w:rPr>
              <w:lastRenderedPageBreak/>
              <w:t>AHP yang telah diterbitkan sebelum berlakunya Peraturan Badan ini, dinyatakan masih tetap berlaku sampai dengan berakhirnya masa berlaku AHP.</w:t>
            </w:r>
          </w:p>
          <w:p w:rsidR="00D33B0A" w:rsidRPr="00795254" w:rsidRDefault="00D33B0A" w:rsidP="00D95109">
            <w:pPr>
              <w:pStyle w:val="ListParagraph"/>
              <w:autoSpaceDE w:val="0"/>
              <w:autoSpaceDN w:val="0"/>
              <w:adjustRightInd w:val="0"/>
              <w:ind w:left="870"/>
              <w:jc w:val="both"/>
              <w:rPr>
                <w:rFonts w:ascii="Bookman Old Style" w:hAnsi="Bookman Old Style" w:cs="BookmanOldStyle"/>
                <w:sz w:val="24"/>
                <w:szCs w:val="24"/>
              </w:rPr>
            </w:pPr>
          </w:p>
        </w:tc>
        <w:tc>
          <w:tcPr>
            <w:tcW w:w="4628" w:type="dxa"/>
          </w:tcPr>
          <w:p w:rsidR="00D33B0A" w:rsidRDefault="00D33B0A" w:rsidP="00D95109">
            <w:pPr>
              <w:pStyle w:val="BodyText"/>
              <w:numPr>
                <w:ilvl w:val="1"/>
                <w:numId w:val="13"/>
              </w:numPr>
              <w:tabs>
                <w:tab w:val="left" w:pos="470"/>
              </w:tabs>
              <w:ind w:left="470" w:hanging="540"/>
              <w:contextualSpacing/>
              <w:jc w:val="both"/>
              <w:rPr>
                <w:rFonts w:ascii="Bookman Old Style" w:hAnsi="Bookman Old Style" w:cs="Bookman Old Style"/>
              </w:rPr>
            </w:pPr>
            <w:r>
              <w:rPr>
                <w:rFonts w:ascii="Bookman Old Style" w:eastAsia="SimSun" w:hAnsi="Bookman Old Style" w:cs="Bookman Old Style"/>
              </w:rPr>
              <w:t>AHP yang telah diterbitkan sebelum berlakunya Peraturan Badan ini, dinyatakan masih tetap berlaku sampai dengan berakhirnya masa berlaku AHP.</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t>Tetap.</w:t>
            </w: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V</w:t>
            </w:r>
          </w:p>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PENUTUP</w:t>
            </w: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V</w:t>
            </w:r>
          </w:p>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PENUTUP</w:t>
            </w: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14</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14</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Pada saat Peraturan Badan ini mulai berlaku, Peraturan</w:t>
            </w:r>
            <w:r>
              <w:rPr>
                <w:rFonts w:ascii="Bookman Old Style" w:hAnsi="Bookman Old Style" w:cs="BookmanOldStyle"/>
                <w:sz w:val="24"/>
                <w:szCs w:val="24"/>
              </w:rPr>
              <w:t xml:space="preserve"> </w:t>
            </w:r>
            <w:r w:rsidRPr="00BA4D73">
              <w:rPr>
                <w:rFonts w:ascii="Bookman Old Style" w:hAnsi="Bookman Old Style" w:cs="BookmanOldStyle"/>
                <w:sz w:val="24"/>
                <w:szCs w:val="24"/>
              </w:rPr>
              <w:t>Kepala Badan Pengawas Obat dan Makanan Nomor 32 Tahun</w:t>
            </w:r>
            <w:r>
              <w:rPr>
                <w:rFonts w:ascii="Bookman Old Style" w:hAnsi="Bookman Old Style" w:cs="BookmanOldStyle"/>
                <w:sz w:val="24"/>
                <w:szCs w:val="24"/>
              </w:rPr>
              <w:t xml:space="preserve"> </w:t>
            </w:r>
            <w:r w:rsidRPr="00BA4D73">
              <w:rPr>
                <w:rFonts w:ascii="Bookman Old Style" w:hAnsi="Bookman Old Style" w:cs="BookmanOldStyle"/>
                <w:sz w:val="24"/>
                <w:szCs w:val="24"/>
              </w:rPr>
              <w:t>2013 tentang Persyaratan dan Tata Cara Permohonan Analisa</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Hasil </w:t>
            </w:r>
            <w:r w:rsidRPr="00BA4D73">
              <w:rPr>
                <w:rFonts w:ascii="Bookman Old Style" w:hAnsi="Bookman Old Style" w:cs="BookmanOldStyle"/>
                <w:sz w:val="24"/>
                <w:szCs w:val="24"/>
              </w:rPr>
              <w:lastRenderedPageBreak/>
              <w:t>Pengawasan dalam rangka Impor dan Ekspor Narkotika,</w:t>
            </w:r>
            <w:r>
              <w:rPr>
                <w:rFonts w:ascii="Bookman Old Style" w:hAnsi="Bookman Old Style" w:cs="BookmanOldStyle"/>
                <w:sz w:val="24"/>
                <w:szCs w:val="24"/>
              </w:rPr>
              <w:t xml:space="preserve"> </w:t>
            </w:r>
            <w:r w:rsidRPr="00BA4D73">
              <w:rPr>
                <w:rFonts w:ascii="Bookman Old Style" w:hAnsi="Bookman Old Style" w:cs="BookmanOldStyle"/>
                <w:sz w:val="24"/>
                <w:szCs w:val="24"/>
              </w:rPr>
              <w:t>Psikotropika, dan Prekursor Farmasi, (Berita Negara Republik</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Indonesia Tahun 2013 Nomor 729) sebagaimana telah diubah</w:t>
            </w:r>
            <w:r>
              <w:rPr>
                <w:rFonts w:ascii="Bookman Old Style" w:hAnsi="Bookman Old Style" w:cs="BookmanOldStyle"/>
                <w:sz w:val="24"/>
                <w:szCs w:val="24"/>
              </w:rPr>
              <w:t xml:space="preserve"> </w:t>
            </w:r>
            <w:r w:rsidRPr="00BA4D73">
              <w:rPr>
                <w:rFonts w:ascii="Bookman Old Style" w:hAnsi="Bookman Old Style" w:cs="BookmanOldStyle"/>
                <w:sz w:val="24"/>
                <w:szCs w:val="24"/>
              </w:rPr>
              <w:t>dengan Peraturan Kepala Badan Pengawas Obat dan Makanan</w:t>
            </w:r>
            <w:r>
              <w:rPr>
                <w:rFonts w:ascii="Bookman Old Style" w:hAnsi="Bookman Old Style" w:cs="BookmanOldStyle"/>
                <w:sz w:val="24"/>
                <w:szCs w:val="24"/>
              </w:rPr>
              <w:t xml:space="preserve"> </w:t>
            </w:r>
            <w:r w:rsidRPr="00BA4D73">
              <w:rPr>
                <w:rFonts w:ascii="Bookman Old Style" w:hAnsi="Bookman Old Style" w:cs="BookmanOldStyle"/>
                <w:sz w:val="24"/>
                <w:szCs w:val="24"/>
              </w:rPr>
              <w:t>Nomor 20 Tahun 2016 tentang Perubahan atas Peraturan</w:t>
            </w:r>
            <w:r>
              <w:rPr>
                <w:rFonts w:ascii="Bookman Old Style" w:hAnsi="Bookman Old Style" w:cs="BookmanOldStyle"/>
                <w:sz w:val="24"/>
                <w:szCs w:val="24"/>
              </w:rPr>
              <w:t xml:space="preserve"> </w:t>
            </w:r>
            <w:r w:rsidRPr="00BA4D73">
              <w:rPr>
                <w:rFonts w:ascii="Bookman Old Style" w:hAnsi="Bookman Old Style" w:cs="BookmanOldStyle"/>
                <w:sz w:val="24"/>
                <w:szCs w:val="24"/>
              </w:rPr>
              <w:t>Kepala Badan Pengawas Obat dan Makanan Nomor 32 Tahun</w:t>
            </w:r>
            <w:r>
              <w:rPr>
                <w:rFonts w:ascii="Bookman Old Style" w:hAnsi="Bookman Old Style" w:cs="BookmanOldStyle"/>
                <w:sz w:val="24"/>
                <w:szCs w:val="24"/>
              </w:rPr>
              <w:t xml:space="preserve"> </w:t>
            </w:r>
            <w:r w:rsidRPr="00BA4D73">
              <w:rPr>
                <w:rFonts w:ascii="Bookman Old Style" w:hAnsi="Bookman Old Style" w:cs="BookmanOldStyle"/>
                <w:sz w:val="24"/>
                <w:szCs w:val="24"/>
              </w:rPr>
              <w:t>2013 tentang Persyaratan dan Tata Cara Permohonan Analisa</w:t>
            </w:r>
            <w:r>
              <w:rPr>
                <w:rFonts w:ascii="Bookman Old Style" w:hAnsi="Bookman Old Style" w:cs="BookmanOldStyle"/>
                <w:sz w:val="24"/>
                <w:szCs w:val="24"/>
              </w:rPr>
              <w:t xml:space="preserve"> </w:t>
            </w:r>
            <w:r w:rsidRPr="00BA4D73">
              <w:rPr>
                <w:rFonts w:ascii="Bookman Old Style" w:hAnsi="Bookman Old Style" w:cs="BookmanOldStyle"/>
                <w:sz w:val="24"/>
                <w:szCs w:val="24"/>
              </w:rPr>
              <w:t>Hasil Pengawasan dalam rangka Impor dan Ekspor Narkotika,</w:t>
            </w:r>
            <w:r>
              <w:rPr>
                <w:rFonts w:ascii="Bookman Old Style" w:hAnsi="Bookman Old Style" w:cs="BookmanOldStyle"/>
                <w:sz w:val="24"/>
                <w:szCs w:val="24"/>
              </w:rPr>
              <w:t xml:space="preserve"> </w:t>
            </w:r>
            <w:r w:rsidRPr="00BA4D73">
              <w:rPr>
                <w:rFonts w:ascii="Bookman Old Style" w:hAnsi="Bookman Old Style" w:cs="BookmanOldStyle"/>
                <w:sz w:val="24"/>
                <w:szCs w:val="24"/>
              </w:rPr>
              <w:t>Psikotropika, dan Prekursor Farmasi (Berita Negara Republik</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Indonesia Tahun 2016 Nomor 1143), dicabut dan dinyatakan</w:t>
            </w:r>
          </w:p>
          <w:p w:rsidR="00D33B0A" w:rsidRPr="00BA4D73" w:rsidRDefault="00D33B0A" w:rsidP="00D95109">
            <w:pPr>
              <w:autoSpaceDE w:val="0"/>
              <w:autoSpaceDN w:val="0"/>
              <w:adjustRightInd w:val="0"/>
              <w:jc w:val="both"/>
              <w:rPr>
                <w:rFonts w:ascii="Bookman Old Style" w:hAnsi="Bookman Old Style" w:cs="BookmanOldStyle"/>
                <w:sz w:val="24"/>
                <w:szCs w:val="24"/>
              </w:rPr>
            </w:pPr>
            <w:proofErr w:type="gramStart"/>
            <w:r w:rsidRPr="00BA4D73">
              <w:rPr>
                <w:rFonts w:ascii="Bookman Old Style" w:hAnsi="Bookman Old Style" w:cs="BookmanOldStyle"/>
                <w:sz w:val="24"/>
                <w:szCs w:val="24"/>
              </w:rPr>
              <w:t>tidak</w:t>
            </w:r>
            <w:proofErr w:type="gramEnd"/>
            <w:r w:rsidRPr="00BA4D73">
              <w:rPr>
                <w:rFonts w:ascii="Bookman Old Style" w:hAnsi="Bookman Old Style" w:cs="BookmanOldStyle"/>
                <w:sz w:val="24"/>
                <w:szCs w:val="24"/>
              </w:rPr>
              <w:t xml:space="preserve"> berlaku.</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4628" w:type="dxa"/>
          </w:tcPr>
          <w:p w:rsidR="00D33B0A" w:rsidRPr="009A758E" w:rsidRDefault="00D33B0A" w:rsidP="00D95109">
            <w:pPr>
              <w:autoSpaceDE w:val="0"/>
              <w:autoSpaceDN w:val="0"/>
              <w:adjustRightInd w:val="0"/>
              <w:jc w:val="both"/>
              <w:rPr>
                <w:rFonts w:ascii="Bookman Old Style" w:hAnsi="Bookman Old Style" w:cs="BookmanOldStyle"/>
                <w:color w:val="FF0000"/>
                <w:sz w:val="24"/>
                <w:szCs w:val="24"/>
              </w:rPr>
            </w:pPr>
            <w:r w:rsidRPr="009A758E">
              <w:rPr>
                <w:rFonts w:ascii="Bookman Old Style" w:hAnsi="Bookman Old Style" w:cs="BookmanOldStyle"/>
                <w:sz w:val="24"/>
                <w:szCs w:val="24"/>
              </w:rPr>
              <w:lastRenderedPageBreak/>
              <w:t xml:space="preserve">Pada saat Peraturan Badan ini mulai berlaku, </w:t>
            </w:r>
            <w:r w:rsidRPr="009A758E">
              <w:rPr>
                <w:rFonts w:ascii="Bookman Old Style" w:hAnsi="Bookman Old Style" w:cs="BookmanOldStyle"/>
                <w:color w:val="FF0000"/>
                <w:sz w:val="24"/>
                <w:szCs w:val="24"/>
              </w:rPr>
              <w:t>Peraturan Badan Pengawas Obat dan Makanan Nomor 26 Tahun</w:t>
            </w:r>
          </w:p>
          <w:p w:rsidR="00D33B0A" w:rsidRPr="009A758E" w:rsidRDefault="00D33B0A" w:rsidP="00D95109">
            <w:pPr>
              <w:autoSpaceDE w:val="0"/>
              <w:autoSpaceDN w:val="0"/>
              <w:adjustRightInd w:val="0"/>
              <w:jc w:val="both"/>
              <w:rPr>
                <w:rFonts w:ascii="Bookman Old Style" w:hAnsi="Bookman Old Style" w:cs="BookmanOldStyle"/>
                <w:sz w:val="24"/>
                <w:szCs w:val="24"/>
              </w:rPr>
            </w:pPr>
            <w:r w:rsidRPr="009A758E">
              <w:rPr>
                <w:rFonts w:ascii="Bookman Old Style" w:hAnsi="Bookman Old Style" w:cs="BookmanOldStyle"/>
                <w:color w:val="FF0000"/>
                <w:sz w:val="24"/>
                <w:szCs w:val="24"/>
              </w:rPr>
              <w:t xml:space="preserve">2020 tentang Persyaratan dan Tata Cara Permohonan Analisa Hasil Pengawasan dalam rangka Impor dan </w:t>
            </w:r>
            <w:r w:rsidRPr="009A758E">
              <w:rPr>
                <w:rFonts w:ascii="Bookman Old Style" w:hAnsi="Bookman Old Style" w:cs="BookmanOldStyle"/>
                <w:color w:val="FF0000"/>
                <w:sz w:val="24"/>
                <w:szCs w:val="24"/>
              </w:rPr>
              <w:lastRenderedPageBreak/>
              <w:t>Ekspor Narkotika, Psikotropika, dan Prekursor Farmasi, (</w:t>
            </w:r>
            <w:r w:rsidRPr="009A758E">
              <w:rPr>
                <w:rFonts w:ascii="Bookman Old Style" w:hAnsi="Bookman Old Style" w:cs="Bookman Old Style"/>
                <w:color w:val="FF0000"/>
                <w:sz w:val="24"/>
                <w:szCs w:val="24"/>
              </w:rPr>
              <w:t>(Berita Negara Republik Indonesia Tahun 2020 Nomor 1122)</w:t>
            </w:r>
            <w:r w:rsidRPr="009A758E">
              <w:rPr>
                <w:rFonts w:ascii="Bookman Old Style" w:hAnsi="Bookman Old Style" w:cs="BookmanOldStyle"/>
                <w:sz w:val="24"/>
                <w:szCs w:val="24"/>
              </w:rPr>
              <w:t xml:space="preserve"> dicabut dan dinyatakan tidak berlaku.</w:t>
            </w:r>
          </w:p>
          <w:p w:rsidR="00D33B0A" w:rsidRPr="009A758E"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r>
              <w:rPr>
                <w:rFonts w:ascii="Bookman Old Style" w:hAnsi="Bookman Old Style"/>
                <w:sz w:val="24"/>
                <w:szCs w:val="24"/>
              </w:rPr>
              <w:lastRenderedPageBreak/>
              <w:t>Mencabut PerBPOM No. 26 Tahun 2020.</w:t>
            </w:r>
          </w:p>
        </w:tc>
      </w:tr>
      <w:tr w:rsidR="00D33B0A" w:rsidRPr="00BA4D73" w:rsidTr="00D95109">
        <w:tc>
          <w:tcPr>
            <w:tcW w:w="4367"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lastRenderedPageBreak/>
              <w:t>Pasal 15</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4628" w:type="dxa"/>
          </w:tcPr>
          <w:p w:rsidR="00D33B0A" w:rsidRPr="00E86536" w:rsidRDefault="00D33B0A" w:rsidP="00D95109">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15</w:t>
            </w:r>
          </w:p>
          <w:p w:rsidR="00D33B0A" w:rsidRPr="00E86536" w:rsidRDefault="00D33B0A" w:rsidP="00D95109">
            <w:pPr>
              <w:autoSpaceDE w:val="0"/>
              <w:autoSpaceDN w:val="0"/>
              <w:adjustRightInd w:val="0"/>
              <w:jc w:val="both"/>
              <w:rPr>
                <w:rFonts w:ascii="Bookman Old Style" w:hAnsi="Bookman Old Style" w:cs="BookmanOldStyle"/>
                <w:b/>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ini mulai berlaku pada tanggal</w:t>
            </w:r>
            <w:r>
              <w:rPr>
                <w:rFonts w:ascii="Bookman Old Style" w:hAnsi="Bookman Old Style" w:cs="BookmanOldStyle"/>
                <w:sz w:val="24"/>
                <w:szCs w:val="24"/>
              </w:rPr>
              <w:t xml:space="preserve"> </w:t>
            </w:r>
            <w:r w:rsidRPr="00BA4D73">
              <w:rPr>
                <w:rFonts w:ascii="Bookman Old Style" w:hAnsi="Bookman Old Style" w:cs="BookmanOldStyle"/>
                <w:sz w:val="24"/>
                <w:szCs w:val="24"/>
              </w:rPr>
              <w:t>diundangkan.</w:t>
            </w:r>
          </w:p>
        </w:tc>
        <w:tc>
          <w:tcPr>
            <w:tcW w:w="4628" w:type="dxa"/>
          </w:tcPr>
          <w:p w:rsidR="00D33B0A"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ini mulai berlaku pada tanggal</w:t>
            </w:r>
            <w:r>
              <w:rPr>
                <w:rFonts w:ascii="Bookman Old Style" w:hAnsi="Bookman Old Style" w:cs="BookmanOldStyle"/>
                <w:sz w:val="24"/>
                <w:szCs w:val="24"/>
              </w:rPr>
              <w:t xml:space="preserve"> </w:t>
            </w:r>
            <w:r w:rsidRPr="00BA4D73">
              <w:rPr>
                <w:rFonts w:ascii="Bookman Old Style" w:hAnsi="Bookman Old Style" w:cs="BookmanOldStyle"/>
                <w:sz w:val="24"/>
                <w:szCs w:val="24"/>
              </w:rPr>
              <w:t>diundangkan.</w:t>
            </w:r>
          </w:p>
          <w:p w:rsidR="00D33B0A" w:rsidRPr="00BA4D73" w:rsidRDefault="00D33B0A" w:rsidP="00D95109">
            <w:pPr>
              <w:autoSpaceDE w:val="0"/>
              <w:autoSpaceDN w:val="0"/>
              <w:adjustRightInd w:val="0"/>
              <w:jc w:val="both"/>
              <w:rPr>
                <w:rFonts w:ascii="Bookman Old Style" w:hAnsi="Bookman Old Style" w:cs="BookmanOld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 xml:space="preserve">Agar setiap orang mengetahuinya, memerintahkan pengundangan Peraturan Badan ini dengan </w:t>
            </w:r>
            <w:r w:rsidRPr="00BA4D73">
              <w:rPr>
                <w:rFonts w:ascii="Bookman Old Style" w:hAnsi="Bookman Old Style" w:cs="BookmanOldStyle"/>
                <w:sz w:val="24"/>
                <w:szCs w:val="24"/>
              </w:rPr>
              <w:lastRenderedPageBreak/>
              <w:t>penempatannya dalam Berita Negara Republik Indonesia.</w:t>
            </w:r>
          </w:p>
        </w:tc>
        <w:tc>
          <w:tcPr>
            <w:tcW w:w="4628" w:type="dxa"/>
          </w:tcPr>
          <w:p w:rsidR="00D33B0A" w:rsidRDefault="00D33B0A" w:rsidP="00D95109">
            <w:pPr>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Agar setiap orang mengetahuinya, memerintahkan pengundangan Peraturan Badan ini dengan </w:t>
            </w:r>
            <w:r w:rsidRPr="00BA4D73">
              <w:rPr>
                <w:rFonts w:ascii="Bookman Old Style" w:hAnsi="Bookman Old Style" w:cs="BookmanOldStyle"/>
                <w:sz w:val="24"/>
                <w:szCs w:val="24"/>
              </w:rPr>
              <w:lastRenderedPageBreak/>
              <w:t>penempatannya dalam Berita Negara Republik Indonesia.</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Ditetapkan di Jakarta </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pada tanggal</w:t>
            </w: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KEPALA BADAN PENGAWAS OBAT DAN MAKANAN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PENNY K. LUKITO</w:t>
            </w:r>
          </w:p>
        </w:tc>
        <w:tc>
          <w:tcPr>
            <w:tcW w:w="4628" w:type="dxa"/>
          </w:tcPr>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 xml:space="preserve">Ditetapkan di Jakarta </w:t>
            </w: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pada tanggal</w:t>
            </w: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KEPALA BADAN PENGAWAS OBAT DAN MAKANAN</w:t>
            </w: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Pr="00BA4D73" w:rsidRDefault="00D33B0A" w:rsidP="00D95109">
            <w:pPr>
              <w:autoSpaceDE w:val="0"/>
              <w:autoSpaceDN w:val="0"/>
              <w:adjustRightInd w:val="0"/>
              <w:jc w:val="both"/>
              <w:rPr>
                <w:rFonts w:ascii="Bookman Old Style" w:hAnsi="Bookman Old Style" w:cs="BookmanOldStyle"/>
                <w:sz w:val="24"/>
                <w:szCs w:val="24"/>
              </w:rPr>
            </w:pPr>
          </w:p>
          <w:p w:rsidR="00D33B0A" w:rsidRDefault="00D33B0A" w:rsidP="00D95109">
            <w:pPr>
              <w:jc w:val="both"/>
              <w:rPr>
                <w:rFonts w:ascii="Bookman Old Style" w:hAnsi="Bookman Old Style" w:cs="BookmanOldStyle"/>
                <w:sz w:val="24"/>
                <w:szCs w:val="24"/>
              </w:rPr>
            </w:pPr>
            <w:r w:rsidRPr="00BA4D73">
              <w:rPr>
                <w:rFonts w:ascii="Bookman Old Style" w:hAnsi="Bookman Old Style" w:cs="BookmanOldStyle"/>
                <w:sz w:val="24"/>
                <w:szCs w:val="24"/>
              </w:rPr>
              <w:t>PENNY K. LUKITO</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Diundangkan di Jakarta</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lang w:val="id-ID"/>
              </w:rPr>
            </w:pPr>
            <w:r w:rsidRPr="00696C20">
              <w:rPr>
                <w:rFonts w:ascii="Bookman Old Style" w:hAnsi="Bookman Old Style"/>
                <w:sz w:val="24"/>
                <w:szCs w:val="24"/>
              </w:rPr>
              <w:t>pada tanggal</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lang w:val="id-ID"/>
              </w:rPr>
            </w:pP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 xml:space="preserve">DIREKTUR JENDERAL </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PERATURAN PERUNDANG-UNDANGAN</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KEMENTERIAN HUKUM DAN HAK ASASI MANUSIA</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REPUBLIK INDONESIA,</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WIDODO EKATJAHJANA</w:t>
            </w:r>
          </w:p>
        </w:tc>
        <w:tc>
          <w:tcPr>
            <w:tcW w:w="4628" w:type="dxa"/>
          </w:tcPr>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Diundangkan di Jakarta</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lang w:val="id-ID"/>
              </w:rPr>
            </w:pPr>
            <w:r w:rsidRPr="00696C20">
              <w:rPr>
                <w:rFonts w:ascii="Bookman Old Style" w:hAnsi="Bookman Old Style"/>
                <w:sz w:val="24"/>
                <w:szCs w:val="24"/>
              </w:rPr>
              <w:t>pada tanggal</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lang w:val="id-ID"/>
              </w:rPr>
            </w:pP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 xml:space="preserve">DIREKTUR JENDERAL </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PERATURAN PERUNDANG-UNDANGAN</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KEMENTERIAN HUKUM DAN HAK ASASI MANUSIA</w:t>
            </w:r>
          </w:p>
          <w:p w:rsidR="00D33B0A" w:rsidRPr="00696C20" w:rsidRDefault="00D33B0A" w:rsidP="00D95109">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REPUBLIK INDONESIA,</w:t>
            </w:r>
          </w:p>
          <w:p w:rsidR="00D33B0A" w:rsidRPr="00696C20" w:rsidRDefault="00D33B0A" w:rsidP="00D95109">
            <w:pPr>
              <w:jc w:val="both"/>
              <w:rPr>
                <w:rFonts w:ascii="Bookman Old Style" w:hAnsi="Bookman Old Style" w:cs="Arial"/>
                <w:color w:val="333333"/>
                <w:sz w:val="24"/>
                <w:szCs w:val="24"/>
                <w:shd w:val="clear" w:color="auto" w:fill="FFFFFF"/>
              </w:rPr>
            </w:pPr>
          </w:p>
          <w:p w:rsidR="00D33B0A" w:rsidRPr="00696C20" w:rsidRDefault="00D33B0A" w:rsidP="00D95109">
            <w:pPr>
              <w:jc w:val="both"/>
              <w:rPr>
                <w:rFonts w:ascii="Bookman Old Style" w:hAnsi="Bookman Old Style" w:cs="Arial"/>
                <w:color w:val="333333"/>
                <w:sz w:val="24"/>
                <w:szCs w:val="24"/>
                <w:shd w:val="clear" w:color="auto" w:fill="FFFFFF"/>
              </w:rPr>
            </w:pPr>
          </w:p>
          <w:p w:rsidR="00D33B0A" w:rsidRPr="00696C20" w:rsidRDefault="00D33B0A" w:rsidP="00D95109">
            <w:pPr>
              <w:jc w:val="both"/>
              <w:rPr>
                <w:rFonts w:ascii="Bookman Old Style" w:hAnsi="Bookman Old Style" w:cs="Arial"/>
                <w:color w:val="333333"/>
                <w:sz w:val="24"/>
                <w:szCs w:val="24"/>
                <w:shd w:val="clear" w:color="auto" w:fill="FFFFFF"/>
              </w:rPr>
            </w:pPr>
          </w:p>
          <w:p w:rsidR="00D33B0A" w:rsidRPr="00696C20" w:rsidRDefault="00D33B0A" w:rsidP="00D95109">
            <w:pPr>
              <w:jc w:val="both"/>
              <w:rPr>
                <w:rFonts w:ascii="Bookman Old Style" w:hAnsi="Bookman Old Style"/>
                <w:sz w:val="24"/>
                <w:szCs w:val="24"/>
              </w:rPr>
            </w:pPr>
            <w:r w:rsidRPr="00696C20">
              <w:rPr>
                <w:rFonts w:ascii="Bookman Old Style" w:hAnsi="Bookman Old Style" w:cs="Arial"/>
                <w:color w:val="FF0000"/>
                <w:sz w:val="24"/>
                <w:szCs w:val="24"/>
                <w:shd w:val="clear" w:color="auto" w:fill="FFFFFF"/>
              </w:rPr>
              <w:t>ASEP NANA MULYANA</w:t>
            </w:r>
          </w:p>
        </w:tc>
        <w:tc>
          <w:tcPr>
            <w:tcW w:w="5040" w:type="dxa"/>
          </w:tcPr>
          <w:p w:rsidR="00D33B0A" w:rsidRPr="00BA4D73" w:rsidRDefault="00D33B0A" w:rsidP="00D95109">
            <w:pPr>
              <w:jc w:val="both"/>
              <w:rPr>
                <w:rFonts w:ascii="Bookman Old Style" w:hAnsi="Bookman Old Style"/>
                <w:sz w:val="24"/>
                <w:szCs w:val="24"/>
              </w:rPr>
            </w:pPr>
          </w:p>
        </w:tc>
      </w:tr>
      <w:tr w:rsidR="00D33B0A" w:rsidRPr="00BA4D73" w:rsidTr="00D95109">
        <w:tc>
          <w:tcPr>
            <w:tcW w:w="4367" w:type="dxa"/>
          </w:tcPr>
          <w:p w:rsidR="00D33B0A" w:rsidRPr="00BA4D73" w:rsidRDefault="00D33B0A" w:rsidP="00D95109">
            <w:pPr>
              <w:tabs>
                <w:tab w:val="left" w:pos="2870"/>
                <w:tab w:val="left" w:pos="2871"/>
              </w:tabs>
              <w:spacing w:line="360" w:lineRule="auto"/>
              <w:ind w:right="154"/>
              <w:jc w:val="both"/>
              <w:rPr>
                <w:rFonts w:ascii="Bookman Old Style" w:hAnsi="Bookman Old Style"/>
                <w:sz w:val="24"/>
                <w:szCs w:val="24"/>
              </w:rPr>
            </w:pPr>
            <w:r w:rsidRPr="00BA4D73">
              <w:rPr>
                <w:rFonts w:ascii="Bookman Old Style" w:hAnsi="Bookman Old Style"/>
                <w:sz w:val="24"/>
                <w:szCs w:val="24"/>
              </w:rPr>
              <w:lastRenderedPageBreak/>
              <w:t>BERITA NEGARA REPUBLIK INDONESIA TAHUN 2020 NOMOR</w:t>
            </w:r>
          </w:p>
          <w:p w:rsidR="00D33B0A" w:rsidRPr="00BA4D73" w:rsidRDefault="00D33B0A" w:rsidP="00D95109">
            <w:pPr>
              <w:tabs>
                <w:tab w:val="left" w:pos="2870"/>
                <w:tab w:val="left" w:pos="2871"/>
              </w:tabs>
              <w:spacing w:line="360" w:lineRule="auto"/>
              <w:ind w:right="154"/>
              <w:jc w:val="both"/>
              <w:rPr>
                <w:rFonts w:ascii="Bookman Old Style" w:hAnsi="Bookman Old Style"/>
                <w:sz w:val="24"/>
                <w:szCs w:val="24"/>
              </w:rPr>
            </w:pPr>
          </w:p>
        </w:tc>
        <w:tc>
          <w:tcPr>
            <w:tcW w:w="4628" w:type="dxa"/>
          </w:tcPr>
          <w:p w:rsidR="00D33B0A" w:rsidRPr="00BA4D73" w:rsidRDefault="00D33B0A" w:rsidP="00D95109">
            <w:pPr>
              <w:tabs>
                <w:tab w:val="left" w:pos="2870"/>
                <w:tab w:val="left" w:pos="2871"/>
              </w:tabs>
              <w:spacing w:line="360" w:lineRule="auto"/>
              <w:ind w:right="154"/>
              <w:jc w:val="both"/>
              <w:rPr>
                <w:rFonts w:ascii="Bookman Old Style" w:hAnsi="Bookman Old Style"/>
                <w:sz w:val="24"/>
                <w:szCs w:val="24"/>
              </w:rPr>
            </w:pPr>
            <w:r w:rsidRPr="00BA4D73">
              <w:rPr>
                <w:rFonts w:ascii="Bookman Old Style" w:hAnsi="Bookman Old Style"/>
                <w:sz w:val="24"/>
                <w:szCs w:val="24"/>
              </w:rPr>
              <w:t xml:space="preserve">BERITA NEGARA REPUBLIK INDONESIA TAHUN </w:t>
            </w:r>
            <w:r w:rsidRPr="00E86536">
              <w:rPr>
                <w:rFonts w:ascii="Bookman Old Style" w:hAnsi="Bookman Old Style"/>
                <w:color w:val="FF0000"/>
                <w:sz w:val="24"/>
                <w:szCs w:val="24"/>
              </w:rPr>
              <w:t>2023</w:t>
            </w:r>
            <w:r w:rsidRPr="00BA4D73">
              <w:rPr>
                <w:rFonts w:ascii="Bookman Old Style" w:hAnsi="Bookman Old Style"/>
                <w:sz w:val="24"/>
                <w:szCs w:val="24"/>
              </w:rPr>
              <w:t xml:space="preserve"> NOMOR</w:t>
            </w:r>
          </w:p>
          <w:p w:rsidR="00D33B0A" w:rsidRPr="00BA4D73" w:rsidRDefault="00D33B0A" w:rsidP="00D95109">
            <w:pPr>
              <w:jc w:val="both"/>
              <w:rPr>
                <w:rFonts w:ascii="Bookman Old Style" w:hAnsi="Bookman Old Style"/>
                <w:sz w:val="24"/>
                <w:szCs w:val="24"/>
              </w:rPr>
            </w:pPr>
          </w:p>
        </w:tc>
        <w:tc>
          <w:tcPr>
            <w:tcW w:w="5040" w:type="dxa"/>
          </w:tcPr>
          <w:p w:rsidR="00D33B0A" w:rsidRPr="00BA4D73" w:rsidRDefault="00D33B0A" w:rsidP="00D95109">
            <w:pPr>
              <w:jc w:val="both"/>
              <w:rPr>
                <w:rFonts w:ascii="Bookman Old Style" w:hAnsi="Bookman Old Style"/>
                <w:sz w:val="24"/>
                <w:szCs w:val="24"/>
              </w:rPr>
            </w:pPr>
          </w:p>
        </w:tc>
      </w:tr>
    </w:tbl>
    <w:p w:rsidR="00D33B0A" w:rsidRDefault="00D33B0A"/>
    <w:p w:rsidR="00D33B0A" w:rsidRDefault="00D33B0A"/>
    <w:sectPr w:rsidR="00D33B0A" w:rsidSect="00D33B0A">
      <w:pgSz w:w="16834" w:h="11909" w:orient="landscape"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OldStyl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OldStyle-Bold">
    <w:panose1 w:val="00000000000000000000"/>
    <w:charset w:val="00"/>
    <w:family w:val="swiss"/>
    <w:notTrueType/>
    <w:pitch w:val="default"/>
    <w:sig w:usb0="00000003" w:usb1="00000000" w:usb2="00000000" w:usb3="00000000" w:csb0="00000001" w:csb1="00000000"/>
  </w:font>
  <w:font w:name="BookmanOldStyle-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418D22"/>
    <w:multiLevelType w:val="singleLevel"/>
    <w:tmpl w:val="81418D22"/>
    <w:lvl w:ilvl="0">
      <w:start w:val="1"/>
      <w:numFmt w:val="lowerLetter"/>
      <w:lvlText w:val="%1)"/>
      <w:lvlJc w:val="left"/>
      <w:pPr>
        <w:tabs>
          <w:tab w:val="left" w:pos="425"/>
        </w:tabs>
        <w:ind w:left="425" w:hanging="425"/>
      </w:pPr>
      <w:rPr>
        <w:rFonts w:hint="default"/>
      </w:rPr>
    </w:lvl>
  </w:abstractNum>
  <w:abstractNum w:abstractNumId="1" w15:restartNumberingAfterBreak="0">
    <w:nsid w:val="DA9CC80A"/>
    <w:multiLevelType w:val="singleLevel"/>
    <w:tmpl w:val="DA9CC80A"/>
    <w:lvl w:ilvl="0">
      <w:start w:val="1"/>
      <w:numFmt w:val="lowerLetter"/>
      <w:suff w:val="space"/>
      <w:lvlText w:val="%1."/>
      <w:lvlJc w:val="left"/>
    </w:lvl>
  </w:abstractNum>
  <w:abstractNum w:abstractNumId="2" w15:restartNumberingAfterBreak="0">
    <w:nsid w:val="008E6A2E"/>
    <w:multiLevelType w:val="singleLevel"/>
    <w:tmpl w:val="DA9CC80A"/>
    <w:lvl w:ilvl="0">
      <w:start w:val="1"/>
      <w:numFmt w:val="lowerLetter"/>
      <w:suff w:val="space"/>
      <w:lvlText w:val="%1."/>
      <w:lvlJc w:val="left"/>
    </w:lvl>
  </w:abstractNum>
  <w:abstractNum w:abstractNumId="3" w15:restartNumberingAfterBreak="0">
    <w:nsid w:val="03743AA6"/>
    <w:multiLevelType w:val="hybridMultilevel"/>
    <w:tmpl w:val="E5DEF3C2"/>
    <w:lvl w:ilvl="0" w:tplc="5CF0F10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320A9"/>
    <w:multiLevelType w:val="multilevel"/>
    <w:tmpl w:val="04A320A9"/>
    <w:lvl w:ilvl="0">
      <w:start w:val="1"/>
      <w:numFmt w:val="decimal"/>
      <w:lvlText w:val="%1."/>
      <w:lvlJc w:val="left"/>
      <w:pPr>
        <w:ind w:left="2705" w:hanging="360"/>
      </w:pPr>
    </w:lvl>
    <w:lvl w:ilvl="1">
      <w:start w:val="1"/>
      <w:numFmt w:val="decimal"/>
      <w:lvlText w:val="(%2)"/>
      <w:lvlJc w:val="left"/>
      <w:pPr>
        <w:ind w:left="3485" w:hanging="420"/>
      </w:pPr>
      <w:rPr>
        <w:rFonts w:hint="default"/>
      </w:r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5" w15:restartNumberingAfterBreak="0">
    <w:nsid w:val="06883341"/>
    <w:multiLevelType w:val="hybridMultilevel"/>
    <w:tmpl w:val="C226A2B6"/>
    <w:lvl w:ilvl="0" w:tplc="31086290">
      <w:start w:val="1"/>
      <w:numFmt w:val="lowerLetter"/>
      <w:lvlText w:val="%1."/>
      <w:lvlJc w:val="left"/>
      <w:pPr>
        <w:ind w:left="720" w:hanging="360"/>
      </w:pPr>
      <w:rPr>
        <w:rFonts w:ascii="Bookman Old Style" w:hAnsi="Bookman Old Style" w:cs="Times New Roman" w:hint="default"/>
        <w:b w:val="0"/>
        <w:i w:val="0"/>
        <w:sz w:val="24"/>
        <w:szCs w:val="24"/>
      </w:rPr>
    </w:lvl>
    <w:lvl w:ilvl="1" w:tplc="AF502DEA">
      <w:start w:val="1"/>
      <w:numFmt w:val="decimal"/>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74992"/>
    <w:multiLevelType w:val="hybridMultilevel"/>
    <w:tmpl w:val="C8005D68"/>
    <w:lvl w:ilvl="0" w:tplc="38C0A56C">
      <w:start w:val="1"/>
      <w:numFmt w:val="decimal"/>
      <w:lvlText w:val="%1)"/>
      <w:lvlJc w:val="left"/>
      <w:pPr>
        <w:ind w:left="720" w:hanging="360"/>
      </w:pPr>
      <w:rPr>
        <w:rFonts w:ascii="Bookman Old Style" w:hAnsi="Bookman Old Style" w:cs="Times New Roman" w:hint="default"/>
        <w:b w:val="0"/>
        <w:i w:val="0"/>
        <w:sz w:val="24"/>
        <w:szCs w:val="24"/>
      </w:rPr>
    </w:lvl>
    <w:lvl w:ilvl="1" w:tplc="C1487586">
      <w:start w:val="1"/>
      <w:numFmt w:val="decimal"/>
      <w:lvlText w:val="(%2)"/>
      <w:lvlJc w:val="left"/>
      <w:pPr>
        <w:ind w:left="1665" w:hanging="585"/>
      </w:pPr>
      <w:rPr>
        <w:rFonts w:hint="default"/>
      </w:rPr>
    </w:lvl>
    <w:lvl w:ilvl="2" w:tplc="FB36D0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85D83"/>
    <w:multiLevelType w:val="hybridMultilevel"/>
    <w:tmpl w:val="3E0845D4"/>
    <w:lvl w:ilvl="0" w:tplc="58A0475C">
      <w:start w:val="1"/>
      <w:numFmt w:val="lowerLetter"/>
      <w:lvlText w:val="%1."/>
      <w:lvlJc w:val="left"/>
      <w:pPr>
        <w:ind w:left="1280" w:hanging="360"/>
      </w:pPr>
      <w:rPr>
        <w:rFonts w:ascii="Bookman Old Style" w:hAnsi="Bookman Old Style"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0EA91DDA"/>
    <w:multiLevelType w:val="hybridMultilevel"/>
    <w:tmpl w:val="3BE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84B34"/>
    <w:multiLevelType w:val="hybridMultilevel"/>
    <w:tmpl w:val="AE52FC96"/>
    <w:lvl w:ilvl="0" w:tplc="7EEEE198">
      <w:start w:val="1"/>
      <w:numFmt w:val="lowerLetter"/>
      <w:lvlText w:val="%1."/>
      <w:lvlJc w:val="left"/>
      <w:pPr>
        <w:ind w:left="1335" w:hanging="360"/>
      </w:pPr>
      <w:rPr>
        <w:rFonts w:ascii="Bookman Old Style" w:hAnsi="Bookman Old Style" w:cs="Times New Roman" w:hint="default"/>
        <w:b w:val="0"/>
        <w:i w:val="0"/>
        <w:sz w:val="24"/>
        <w:szCs w:val="24"/>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14262078"/>
    <w:multiLevelType w:val="hybridMultilevel"/>
    <w:tmpl w:val="50762D50"/>
    <w:lvl w:ilvl="0" w:tplc="9CA88568">
      <w:start w:val="1"/>
      <w:numFmt w:val="decimal"/>
      <w:lvlText w:val="(%1)"/>
      <w:lvlJc w:val="left"/>
      <w:pPr>
        <w:ind w:left="1020" w:hanging="6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464B3"/>
    <w:multiLevelType w:val="hybridMultilevel"/>
    <w:tmpl w:val="D876C8A6"/>
    <w:lvl w:ilvl="0" w:tplc="8188CF1E">
      <w:start w:val="1"/>
      <w:numFmt w:val="decimal"/>
      <w:lvlText w:val="%1."/>
      <w:lvlJc w:val="left"/>
      <w:pPr>
        <w:ind w:left="2340" w:hanging="360"/>
      </w:pPr>
      <w:rPr>
        <w:rFonts w:hint="default"/>
      </w:rPr>
    </w:lvl>
    <w:lvl w:ilvl="1" w:tplc="04090019" w:tentative="1">
      <w:start w:val="1"/>
      <w:numFmt w:val="lowerLetter"/>
      <w:lvlText w:val="%2."/>
      <w:lvlJc w:val="left"/>
      <w:pPr>
        <w:ind w:left="923" w:hanging="360"/>
      </w:pPr>
    </w:lvl>
    <w:lvl w:ilvl="2" w:tplc="0409001B" w:tentative="1">
      <w:start w:val="1"/>
      <w:numFmt w:val="lowerRoman"/>
      <w:lvlText w:val="%3."/>
      <w:lvlJc w:val="right"/>
      <w:pPr>
        <w:ind w:left="1643" w:hanging="180"/>
      </w:pPr>
    </w:lvl>
    <w:lvl w:ilvl="3" w:tplc="0409000F" w:tentative="1">
      <w:start w:val="1"/>
      <w:numFmt w:val="decimal"/>
      <w:lvlText w:val="%4."/>
      <w:lvlJc w:val="left"/>
      <w:pPr>
        <w:ind w:left="2363" w:hanging="360"/>
      </w:pPr>
    </w:lvl>
    <w:lvl w:ilvl="4" w:tplc="04090019" w:tentative="1">
      <w:start w:val="1"/>
      <w:numFmt w:val="lowerLetter"/>
      <w:lvlText w:val="%5."/>
      <w:lvlJc w:val="left"/>
      <w:pPr>
        <w:ind w:left="3083" w:hanging="360"/>
      </w:pPr>
    </w:lvl>
    <w:lvl w:ilvl="5" w:tplc="0409001B" w:tentative="1">
      <w:start w:val="1"/>
      <w:numFmt w:val="lowerRoman"/>
      <w:lvlText w:val="%6."/>
      <w:lvlJc w:val="right"/>
      <w:pPr>
        <w:ind w:left="3803" w:hanging="180"/>
      </w:pPr>
    </w:lvl>
    <w:lvl w:ilvl="6" w:tplc="0409000F" w:tentative="1">
      <w:start w:val="1"/>
      <w:numFmt w:val="decimal"/>
      <w:lvlText w:val="%7."/>
      <w:lvlJc w:val="left"/>
      <w:pPr>
        <w:ind w:left="4523" w:hanging="360"/>
      </w:pPr>
    </w:lvl>
    <w:lvl w:ilvl="7" w:tplc="04090019" w:tentative="1">
      <w:start w:val="1"/>
      <w:numFmt w:val="lowerLetter"/>
      <w:lvlText w:val="%8."/>
      <w:lvlJc w:val="left"/>
      <w:pPr>
        <w:ind w:left="5243" w:hanging="360"/>
      </w:pPr>
    </w:lvl>
    <w:lvl w:ilvl="8" w:tplc="0409001B" w:tentative="1">
      <w:start w:val="1"/>
      <w:numFmt w:val="lowerRoman"/>
      <w:lvlText w:val="%9."/>
      <w:lvlJc w:val="right"/>
      <w:pPr>
        <w:ind w:left="5963" w:hanging="180"/>
      </w:pPr>
    </w:lvl>
  </w:abstractNum>
  <w:abstractNum w:abstractNumId="12" w15:restartNumberingAfterBreak="0">
    <w:nsid w:val="21C6664C"/>
    <w:multiLevelType w:val="hybridMultilevel"/>
    <w:tmpl w:val="94A4BB4E"/>
    <w:lvl w:ilvl="0" w:tplc="04090019">
      <w:start w:val="1"/>
      <w:numFmt w:val="lowerLetter"/>
      <w:lvlText w:val="%1."/>
      <w:lvlJc w:val="left"/>
      <w:pPr>
        <w:ind w:left="1957" w:hanging="360"/>
      </w:pPr>
    </w:lvl>
    <w:lvl w:ilvl="1" w:tplc="04090019" w:tentative="1">
      <w:start w:val="1"/>
      <w:numFmt w:val="lowerLetter"/>
      <w:lvlText w:val="%2."/>
      <w:lvlJc w:val="left"/>
      <w:pPr>
        <w:ind w:left="2677" w:hanging="360"/>
      </w:pPr>
    </w:lvl>
    <w:lvl w:ilvl="2" w:tplc="0409001B" w:tentative="1">
      <w:start w:val="1"/>
      <w:numFmt w:val="lowerRoman"/>
      <w:lvlText w:val="%3."/>
      <w:lvlJc w:val="right"/>
      <w:pPr>
        <w:ind w:left="3397" w:hanging="180"/>
      </w:pPr>
    </w:lvl>
    <w:lvl w:ilvl="3" w:tplc="0409000F" w:tentative="1">
      <w:start w:val="1"/>
      <w:numFmt w:val="decimal"/>
      <w:lvlText w:val="%4."/>
      <w:lvlJc w:val="left"/>
      <w:pPr>
        <w:ind w:left="4117" w:hanging="360"/>
      </w:pPr>
    </w:lvl>
    <w:lvl w:ilvl="4" w:tplc="04090019" w:tentative="1">
      <w:start w:val="1"/>
      <w:numFmt w:val="lowerLetter"/>
      <w:lvlText w:val="%5."/>
      <w:lvlJc w:val="left"/>
      <w:pPr>
        <w:ind w:left="4837" w:hanging="360"/>
      </w:pPr>
    </w:lvl>
    <w:lvl w:ilvl="5" w:tplc="0409001B" w:tentative="1">
      <w:start w:val="1"/>
      <w:numFmt w:val="lowerRoman"/>
      <w:lvlText w:val="%6."/>
      <w:lvlJc w:val="right"/>
      <w:pPr>
        <w:ind w:left="5557" w:hanging="180"/>
      </w:pPr>
    </w:lvl>
    <w:lvl w:ilvl="6" w:tplc="0409000F" w:tentative="1">
      <w:start w:val="1"/>
      <w:numFmt w:val="decimal"/>
      <w:lvlText w:val="%7."/>
      <w:lvlJc w:val="left"/>
      <w:pPr>
        <w:ind w:left="6277" w:hanging="360"/>
      </w:pPr>
    </w:lvl>
    <w:lvl w:ilvl="7" w:tplc="04090019" w:tentative="1">
      <w:start w:val="1"/>
      <w:numFmt w:val="lowerLetter"/>
      <w:lvlText w:val="%8."/>
      <w:lvlJc w:val="left"/>
      <w:pPr>
        <w:ind w:left="6997" w:hanging="360"/>
      </w:pPr>
    </w:lvl>
    <w:lvl w:ilvl="8" w:tplc="0409001B" w:tentative="1">
      <w:start w:val="1"/>
      <w:numFmt w:val="lowerRoman"/>
      <w:lvlText w:val="%9."/>
      <w:lvlJc w:val="right"/>
      <w:pPr>
        <w:ind w:left="7717" w:hanging="180"/>
      </w:pPr>
    </w:lvl>
  </w:abstractNum>
  <w:abstractNum w:abstractNumId="13" w15:restartNumberingAfterBreak="0">
    <w:nsid w:val="246C789F"/>
    <w:multiLevelType w:val="hybridMultilevel"/>
    <w:tmpl w:val="48009EA4"/>
    <w:lvl w:ilvl="0" w:tplc="787E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55D50"/>
    <w:multiLevelType w:val="hybridMultilevel"/>
    <w:tmpl w:val="E5DEF3C2"/>
    <w:lvl w:ilvl="0" w:tplc="5CF0F10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22710"/>
    <w:multiLevelType w:val="hybridMultilevel"/>
    <w:tmpl w:val="7B0AA430"/>
    <w:lvl w:ilvl="0" w:tplc="7EEEE198">
      <w:start w:val="1"/>
      <w:numFmt w:val="lowerLetter"/>
      <w:lvlText w:val="%1."/>
      <w:lvlJc w:val="left"/>
      <w:pPr>
        <w:ind w:left="720" w:hanging="360"/>
      </w:pPr>
      <w:rPr>
        <w:rFonts w:ascii="Bookman Old Style" w:hAnsi="Bookman Old Style" w:cs="Times New Roman" w:hint="default"/>
        <w:b w:val="0"/>
        <w:i w:val="0"/>
        <w:sz w:val="24"/>
        <w:szCs w:val="24"/>
      </w:rPr>
    </w:lvl>
    <w:lvl w:ilvl="1" w:tplc="04090019">
      <w:start w:val="1"/>
      <w:numFmt w:val="lowerLetter"/>
      <w:lvlText w:val="%2."/>
      <w:lvlJc w:val="left"/>
      <w:pPr>
        <w:ind w:left="1440" w:hanging="360"/>
      </w:pPr>
    </w:lvl>
    <w:lvl w:ilvl="2" w:tplc="7440505A">
      <w:start w:val="1"/>
      <w:numFmt w:val="decimal"/>
      <w:lvlText w:val="(%3)"/>
      <w:lvlJc w:val="left"/>
      <w:pPr>
        <w:ind w:left="2445" w:hanging="46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E59E7"/>
    <w:multiLevelType w:val="hybridMultilevel"/>
    <w:tmpl w:val="81B43A84"/>
    <w:lvl w:ilvl="0" w:tplc="04090019">
      <w:start w:val="1"/>
      <w:numFmt w:val="lowerLetter"/>
      <w:lvlText w:val="%1."/>
      <w:lvlJc w:val="left"/>
      <w:pPr>
        <w:ind w:left="1271" w:hanging="360"/>
      </w:p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7" w15:restartNumberingAfterBreak="0">
    <w:nsid w:val="2B132DB9"/>
    <w:multiLevelType w:val="hybridMultilevel"/>
    <w:tmpl w:val="A5DC8286"/>
    <w:lvl w:ilvl="0" w:tplc="787E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1416F"/>
    <w:multiLevelType w:val="hybridMultilevel"/>
    <w:tmpl w:val="FE4C73D6"/>
    <w:lvl w:ilvl="0" w:tplc="3618AEB6">
      <w:start w:val="1"/>
      <w:numFmt w:val="decimal"/>
      <w:lvlText w:val="(%1)"/>
      <w:lvlJc w:val="left"/>
      <w:pPr>
        <w:ind w:left="720" w:hanging="360"/>
      </w:pPr>
      <w:rPr>
        <w:rFonts w:cs="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E377D"/>
    <w:multiLevelType w:val="hybridMultilevel"/>
    <w:tmpl w:val="D136BAAE"/>
    <w:lvl w:ilvl="0" w:tplc="03AAF1BC">
      <w:start w:val="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70C3C"/>
    <w:multiLevelType w:val="hybridMultilevel"/>
    <w:tmpl w:val="7E529EE0"/>
    <w:lvl w:ilvl="0" w:tplc="09AA2A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84D01"/>
    <w:multiLevelType w:val="singleLevel"/>
    <w:tmpl w:val="81418D22"/>
    <w:lvl w:ilvl="0">
      <w:start w:val="1"/>
      <w:numFmt w:val="lowerLetter"/>
      <w:lvlText w:val="%1)"/>
      <w:lvlJc w:val="left"/>
      <w:pPr>
        <w:tabs>
          <w:tab w:val="left" w:pos="425"/>
        </w:tabs>
        <w:ind w:left="425" w:hanging="425"/>
      </w:pPr>
      <w:rPr>
        <w:rFonts w:hint="default"/>
      </w:rPr>
    </w:lvl>
  </w:abstractNum>
  <w:abstractNum w:abstractNumId="22" w15:restartNumberingAfterBreak="0">
    <w:nsid w:val="39A475EC"/>
    <w:multiLevelType w:val="hybridMultilevel"/>
    <w:tmpl w:val="FE12A034"/>
    <w:lvl w:ilvl="0" w:tplc="A42495B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3373A"/>
    <w:multiLevelType w:val="hybridMultilevel"/>
    <w:tmpl w:val="091A976E"/>
    <w:lvl w:ilvl="0" w:tplc="D012CE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531BF"/>
    <w:multiLevelType w:val="hybridMultilevel"/>
    <w:tmpl w:val="786C5546"/>
    <w:lvl w:ilvl="0" w:tplc="787E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B3C38"/>
    <w:multiLevelType w:val="hybridMultilevel"/>
    <w:tmpl w:val="0B1EFC66"/>
    <w:lvl w:ilvl="0" w:tplc="04090019">
      <w:start w:val="1"/>
      <w:numFmt w:val="lowerLetter"/>
      <w:lvlText w:val="%1."/>
      <w:lvlJc w:val="left"/>
      <w:pPr>
        <w:ind w:left="720" w:hanging="360"/>
      </w:pPr>
    </w:lvl>
    <w:lvl w:ilvl="1" w:tplc="6C3CC69C">
      <w:start w:val="1"/>
      <w:numFmt w:val="decimal"/>
      <w:lvlText w:val="(%2)"/>
      <w:lvlJc w:val="left"/>
      <w:pPr>
        <w:ind w:left="1440" w:hanging="360"/>
      </w:pPr>
      <w:rPr>
        <w:rFonts w:ascii="Bookman Old Style" w:hAnsi="Bookman Old Styl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B6AF9"/>
    <w:multiLevelType w:val="hybridMultilevel"/>
    <w:tmpl w:val="7F008C36"/>
    <w:lvl w:ilvl="0" w:tplc="6E74F634">
      <w:start w:val="1"/>
      <w:numFmt w:val="decimal"/>
      <w:lvlText w:val="(%1)"/>
      <w:lvlJc w:val="left"/>
      <w:pPr>
        <w:ind w:left="2445" w:hanging="465"/>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A06A4"/>
    <w:multiLevelType w:val="hybridMultilevel"/>
    <w:tmpl w:val="A5DC8286"/>
    <w:lvl w:ilvl="0" w:tplc="787EEF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A2F67"/>
    <w:multiLevelType w:val="hybridMultilevel"/>
    <w:tmpl w:val="7B5CE162"/>
    <w:lvl w:ilvl="0" w:tplc="5B06510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04E10"/>
    <w:multiLevelType w:val="hybridMultilevel"/>
    <w:tmpl w:val="1B865F66"/>
    <w:lvl w:ilvl="0" w:tplc="C1487586">
      <w:start w:val="1"/>
      <w:numFmt w:val="decimal"/>
      <w:lvlText w:val="(%1)"/>
      <w:lvlJc w:val="left"/>
      <w:pPr>
        <w:ind w:left="166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932A2"/>
    <w:multiLevelType w:val="hybridMultilevel"/>
    <w:tmpl w:val="F4BECFBE"/>
    <w:lvl w:ilvl="0" w:tplc="5D6C53CA">
      <w:start w:val="1"/>
      <w:numFmt w:val="decimal"/>
      <w:lvlText w:val="%1)"/>
      <w:lvlJc w:val="left"/>
      <w:pPr>
        <w:ind w:left="720" w:hanging="360"/>
      </w:pPr>
      <w:rPr>
        <w:rFonts w:ascii="Bookman Old Style" w:hAnsi="Bookman Old Style"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147D8"/>
    <w:multiLevelType w:val="hybridMultilevel"/>
    <w:tmpl w:val="D8C808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351D95"/>
    <w:multiLevelType w:val="hybridMultilevel"/>
    <w:tmpl w:val="D234AEB0"/>
    <w:lvl w:ilvl="0" w:tplc="04090019">
      <w:start w:val="1"/>
      <w:numFmt w:val="lowerLetter"/>
      <w:lvlText w:val="%1."/>
      <w:lvlJc w:val="left"/>
      <w:pPr>
        <w:ind w:left="720" w:hanging="360"/>
      </w:pPr>
      <w:rPr>
        <w:rFonts w:hint="default"/>
      </w:rPr>
    </w:lvl>
    <w:lvl w:ilvl="1" w:tplc="435CA36C">
      <w:start w:val="1"/>
      <w:numFmt w:val="decimal"/>
      <w:lvlText w:val="%2."/>
      <w:lvlJc w:val="left"/>
      <w:pPr>
        <w:ind w:left="1080" w:firstLine="0"/>
      </w:pPr>
      <w:rPr>
        <w:rFonts w:cs="BookmanOldStyl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872FE"/>
    <w:multiLevelType w:val="hybridMultilevel"/>
    <w:tmpl w:val="7E529EE0"/>
    <w:lvl w:ilvl="0" w:tplc="09AA2A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00450"/>
    <w:multiLevelType w:val="hybridMultilevel"/>
    <w:tmpl w:val="1E68061A"/>
    <w:lvl w:ilvl="0" w:tplc="7EEEE198">
      <w:start w:val="1"/>
      <w:numFmt w:val="lowerLetter"/>
      <w:lvlText w:val="%1."/>
      <w:lvlJc w:val="left"/>
      <w:pPr>
        <w:ind w:left="720" w:hanging="360"/>
      </w:pPr>
      <w:rPr>
        <w:rFonts w:ascii="Bookman Old Style" w:hAnsi="Bookman Old Style" w:cs="Times New Roman" w:hint="default"/>
        <w:b w:val="0"/>
        <w:i w:val="0"/>
        <w:sz w:val="24"/>
        <w:szCs w:val="24"/>
      </w:rPr>
    </w:lvl>
    <w:lvl w:ilvl="1" w:tplc="989ADD6E">
      <w:start w:val="1"/>
      <w:numFmt w:val="decimal"/>
      <w:lvlText w:val="(%2)"/>
      <w:lvlJc w:val="left"/>
      <w:pPr>
        <w:ind w:left="1470" w:hanging="390"/>
      </w:pPr>
      <w:rPr>
        <w:rFonts w:hint="default"/>
      </w:rPr>
    </w:lvl>
    <w:lvl w:ilvl="2" w:tplc="56626E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15FB8"/>
    <w:multiLevelType w:val="hybridMultilevel"/>
    <w:tmpl w:val="7E529EE0"/>
    <w:lvl w:ilvl="0" w:tplc="09AA2A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80761"/>
    <w:multiLevelType w:val="hybridMultilevel"/>
    <w:tmpl w:val="70A8443A"/>
    <w:lvl w:ilvl="0" w:tplc="8C6EB8C8">
      <w:start w:val="1"/>
      <w:numFmt w:val="lowerLetter"/>
      <w:lvlText w:val="%1."/>
      <w:lvlJc w:val="left"/>
      <w:pPr>
        <w:ind w:left="720" w:hanging="360"/>
      </w:pPr>
      <w:rPr>
        <w:rFonts w:ascii="Bookman Old Style" w:hAnsi="Bookman Old Style" w:cs="Times New Roman" w:hint="default"/>
        <w:b w:val="0"/>
        <w:i w:val="0"/>
        <w:sz w:val="24"/>
        <w:szCs w:val="24"/>
      </w:rPr>
    </w:lvl>
    <w:lvl w:ilvl="1" w:tplc="BBC03F44">
      <w:start w:val="1"/>
      <w:numFmt w:val="decimal"/>
      <w:lvlText w:val="%2."/>
      <w:lvlJc w:val="left"/>
      <w:pPr>
        <w:ind w:left="1125" w:hanging="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E05F7"/>
    <w:multiLevelType w:val="hybridMultilevel"/>
    <w:tmpl w:val="157EE192"/>
    <w:lvl w:ilvl="0" w:tplc="6C3CC69C">
      <w:start w:val="1"/>
      <w:numFmt w:val="decimal"/>
      <w:lvlText w:val="(%1)"/>
      <w:lvlJc w:val="left"/>
      <w:pPr>
        <w:ind w:left="144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90020"/>
    <w:multiLevelType w:val="hybridMultilevel"/>
    <w:tmpl w:val="F4BECFBE"/>
    <w:lvl w:ilvl="0" w:tplc="5D6C53CA">
      <w:start w:val="1"/>
      <w:numFmt w:val="decimal"/>
      <w:lvlText w:val="%1)"/>
      <w:lvlJc w:val="left"/>
      <w:pPr>
        <w:ind w:left="720" w:hanging="360"/>
      </w:pPr>
      <w:rPr>
        <w:rFonts w:ascii="Bookman Old Style" w:hAnsi="Bookman Old Style"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F1DAC"/>
    <w:multiLevelType w:val="hybridMultilevel"/>
    <w:tmpl w:val="E7400EAA"/>
    <w:lvl w:ilvl="0" w:tplc="7EEEE198">
      <w:start w:val="1"/>
      <w:numFmt w:val="lowerLetter"/>
      <w:lvlText w:val="%1."/>
      <w:lvlJc w:val="left"/>
      <w:pPr>
        <w:ind w:left="1237" w:hanging="360"/>
      </w:pPr>
      <w:rPr>
        <w:rFonts w:ascii="Bookman Old Style" w:hAnsi="Bookman Old Style" w:cs="Times New Roman" w:hint="default"/>
        <w:b w:val="0"/>
        <w:i w:val="0"/>
        <w:sz w:val="24"/>
        <w:szCs w:val="24"/>
      </w:rPr>
    </w:lvl>
    <w:lvl w:ilvl="1" w:tplc="04090019">
      <w:start w:val="1"/>
      <w:numFmt w:val="lowerLetter"/>
      <w:lvlText w:val="%2."/>
      <w:lvlJc w:val="left"/>
      <w:pPr>
        <w:ind w:left="1957" w:hanging="360"/>
      </w:pPr>
    </w:lvl>
    <w:lvl w:ilvl="2" w:tplc="8188CF1E">
      <w:start w:val="1"/>
      <w:numFmt w:val="decimal"/>
      <w:lvlText w:val="%3."/>
      <w:lvlJc w:val="left"/>
      <w:pPr>
        <w:ind w:left="2857" w:hanging="360"/>
      </w:pPr>
      <w:rPr>
        <w:rFonts w:hint="default"/>
      </w:rPr>
    </w:lvl>
    <w:lvl w:ilvl="3" w:tplc="0250FD08">
      <w:start w:val="1"/>
      <w:numFmt w:val="decimal"/>
      <w:lvlText w:val="(%4)"/>
      <w:lvlJc w:val="left"/>
      <w:pPr>
        <w:ind w:left="3472" w:hanging="435"/>
      </w:pPr>
      <w:rPr>
        <w:rFonts w:hint="default"/>
      </w:r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40" w15:restartNumberingAfterBreak="0">
    <w:nsid w:val="7F470DF5"/>
    <w:multiLevelType w:val="hybridMultilevel"/>
    <w:tmpl w:val="E5DEF3C2"/>
    <w:lvl w:ilvl="0" w:tplc="5CF0F10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8"/>
  </w:num>
  <w:num w:numId="3">
    <w:abstractNumId w:val="20"/>
  </w:num>
  <w:num w:numId="4">
    <w:abstractNumId w:val="36"/>
  </w:num>
  <w:num w:numId="5">
    <w:abstractNumId w:val="35"/>
  </w:num>
  <w:num w:numId="6">
    <w:abstractNumId w:val="33"/>
  </w:num>
  <w:num w:numId="7">
    <w:abstractNumId w:val="19"/>
  </w:num>
  <w:num w:numId="8">
    <w:abstractNumId w:val="17"/>
  </w:num>
  <w:num w:numId="9">
    <w:abstractNumId w:val="5"/>
  </w:num>
  <w:num w:numId="10">
    <w:abstractNumId w:val="27"/>
  </w:num>
  <w:num w:numId="11">
    <w:abstractNumId w:val="34"/>
  </w:num>
  <w:num w:numId="12">
    <w:abstractNumId w:val="13"/>
  </w:num>
  <w:num w:numId="13">
    <w:abstractNumId w:val="4"/>
  </w:num>
  <w:num w:numId="14">
    <w:abstractNumId w:val="23"/>
  </w:num>
  <w:num w:numId="15">
    <w:abstractNumId w:val="24"/>
  </w:num>
  <w:num w:numId="16">
    <w:abstractNumId w:val="1"/>
  </w:num>
  <w:num w:numId="17">
    <w:abstractNumId w:val="0"/>
  </w:num>
  <w:num w:numId="18">
    <w:abstractNumId w:val="18"/>
  </w:num>
  <w:num w:numId="19">
    <w:abstractNumId w:val="15"/>
  </w:num>
  <w:num w:numId="20">
    <w:abstractNumId w:val="31"/>
  </w:num>
  <w:num w:numId="21">
    <w:abstractNumId w:val="2"/>
  </w:num>
  <w:num w:numId="22">
    <w:abstractNumId w:val="21"/>
  </w:num>
  <w:num w:numId="23">
    <w:abstractNumId w:val="26"/>
  </w:num>
  <w:num w:numId="24">
    <w:abstractNumId w:val="39"/>
  </w:num>
  <w:num w:numId="25">
    <w:abstractNumId w:val="12"/>
  </w:num>
  <w:num w:numId="26">
    <w:abstractNumId w:val="7"/>
  </w:num>
  <w:num w:numId="27">
    <w:abstractNumId w:val="25"/>
  </w:num>
  <w:num w:numId="28">
    <w:abstractNumId w:val="30"/>
  </w:num>
  <w:num w:numId="29">
    <w:abstractNumId w:val="6"/>
  </w:num>
  <w:num w:numId="30">
    <w:abstractNumId w:val="38"/>
  </w:num>
  <w:num w:numId="31">
    <w:abstractNumId w:val="16"/>
  </w:num>
  <w:num w:numId="32">
    <w:abstractNumId w:val="11"/>
  </w:num>
  <w:num w:numId="33">
    <w:abstractNumId w:val="29"/>
  </w:num>
  <w:num w:numId="34">
    <w:abstractNumId w:val="28"/>
  </w:num>
  <w:num w:numId="35">
    <w:abstractNumId w:val="9"/>
  </w:num>
  <w:num w:numId="36">
    <w:abstractNumId w:val="22"/>
  </w:num>
  <w:num w:numId="37">
    <w:abstractNumId w:val="40"/>
  </w:num>
  <w:num w:numId="38">
    <w:abstractNumId w:val="37"/>
  </w:num>
  <w:num w:numId="39">
    <w:abstractNumId w:val="14"/>
  </w:num>
  <w:num w:numId="40">
    <w:abstractNumId w:val="10"/>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0A"/>
    <w:rsid w:val="00094D13"/>
    <w:rsid w:val="00D3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E3CD6-41FE-4469-B687-8DD6AF25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B0A"/>
    <w:pPr>
      <w:ind w:left="720"/>
      <w:contextualSpacing/>
    </w:pPr>
  </w:style>
  <w:style w:type="paragraph" w:styleId="BodyText">
    <w:name w:val="Body Text"/>
    <w:basedOn w:val="Normal"/>
    <w:link w:val="BodyTextChar"/>
    <w:uiPriority w:val="1"/>
    <w:qFormat/>
    <w:rsid w:val="00D33B0A"/>
    <w:pPr>
      <w:widowControl w:val="0"/>
      <w:autoSpaceDE w:val="0"/>
      <w:autoSpaceDN w:val="0"/>
      <w:spacing w:after="0" w:line="240" w:lineRule="auto"/>
    </w:pPr>
    <w:rPr>
      <w:rFonts w:ascii="Georgia" w:eastAsia="Georgia" w:hAnsi="Georgia" w:cs="Georgia"/>
      <w:sz w:val="24"/>
      <w:szCs w:val="24"/>
      <w:lang w:bidi="en-US"/>
    </w:rPr>
  </w:style>
  <w:style w:type="character" w:customStyle="1" w:styleId="BodyTextChar">
    <w:name w:val="Body Text Char"/>
    <w:basedOn w:val="DefaultParagraphFont"/>
    <w:link w:val="BodyText"/>
    <w:uiPriority w:val="1"/>
    <w:qFormat/>
    <w:rsid w:val="00D33B0A"/>
    <w:rPr>
      <w:rFonts w:ascii="Georgia" w:eastAsia="Georgia" w:hAnsi="Georgia" w:cs="Georgia"/>
      <w:sz w:val="24"/>
      <w:szCs w:val="24"/>
      <w:lang w:bidi="en-US"/>
    </w:rPr>
  </w:style>
  <w:style w:type="character" w:customStyle="1" w:styleId="highlight">
    <w:name w:val="highlight"/>
    <w:basedOn w:val="DefaultParagraphFont"/>
    <w:rsid w:val="00D33B0A"/>
  </w:style>
  <w:style w:type="character" w:customStyle="1" w:styleId="markedcontent">
    <w:name w:val="markedcontent"/>
    <w:basedOn w:val="DefaultParagraphFont"/>
    <w:rsid w:val="00D33B0A"/>
  </w:style>
  <w:style w:type="paragraph" w:customStyle="1" w:styleId="Default">
    <w:name w:val="Default"/>
    <w:rsid w:val="00D33B0A"/>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D33B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apza.pom.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8078</Words>
  <Characters>46046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Wiwin</dc:creator>
  <cp:keywords/>
  <dc:description/>
  <cp:lastModifiedBy>Standar</cp:lastModifiedBy>
  <cp:revision>1</cp:revision>
  <dcterms:created xsi:type="dcterms:W3CDTF">2023-05-16T04:15:00Z</dcterms:created>
  <dcterms:modified xsi:type="dcterms:W3CDTF">2023-05-16T04:18:00Z</dcterms:modified>
</cp:coreProperties>
</file>