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57B" w:rsidRPr="00824CBC" w:rsidRDefault="004C1373" w:rsidP="004C1373">
      <w:pPr>
        <w:spacing w:after="0" w:line="360" w:lineRule="auto"/>
        <w:jc w:val="center"/>
        <w:rPr>
          <w:rFonts w:ascii="Bookman Old Style" w:hAnsi="Bookman Old Style"/>
          <w:sz w:val="24"/>
          <w:szCs w:val="24"/>
        </w:rPr>
      </w:pPr>
      <w:r w:rsidRPr="00824CBC">
        <w:rPr>
          <w:rFonts w:ascii="Bookman Old Style" w:hAnsi="Bookman Old Style"/>
          <w:sz w:val="24"/>
          <w:szCs w:val="24"/>
        </w:rPr>
        <w:t>RANCANGAN</w:t>
      </w:r>
    </w:p>
    <w:p w:rsidR="004C1373" w:rsidRPr="00824CBC" w:rsidRDefault="004C1373" w:rsidP="004C1373">
      <w:pPr>
        <w:spacing w:after="0" w:line="360" w:lineRule="auto"/>
        <w:jc w:val="center"/>
        <w:rPr>
          <w:rFonts w:ascii="Bookman Old Style" w:hAnsi="Bookman Old Style"/>
          <w:sz w:val="24"/>
          <w:szCs w:val="24"/>
        </w:rPr>
      </w:pPr>
      <w:r w:rsidRPr="00824CBC">
        <w:rPr>
          <w:rFonts w:ascii="Bookman Old Style" w:hAnsi="Bookman Old Style"/>
          <w:sz w:val="24"/>
          <w:szCs w:val="24"/>
        </w:rPr>
        <w:t>PERATURAN BADAN PENGAWAS OBAT DAN MAKANAN</w:t>
      </w:r>
    </w:p>
    <w:p w:rsidR="004C1373" w:rsidRPr="00824CBC" w:rsidRDefault="004C1373" w:rsidP="004C1373">
      <w:pPr>
        <w:spacing w:after="0" w:line="360" w:lineRule="auto"/>
        <w:jc w:val="center"/>
        <w:rPr>
          <w:rFonts w:ascii="Bookman Old Style" w:hAnsi="Bookman Old Style"/>
          <w:sz w:val="24"/>
          <w:szCs w:val="24"/>
        </w:rPr>
      </w:pPr>
      <w:r w:rsidRPr="00824CBC">
        <w:rPr>
          <w:rFonts w:ascii="Bookman Old Style" w:hAnsi="Bookman Old Style"/>
          <w:sz w:val="24"/>
          <w:szCs w:val="24"/>
        </w:rPr>
        <w:t>NOMOR ... TAHUN ...</w:t>
      </w:r>
    </w:p>
    <w:p w:rsidR="004C1373" w:rsidRPr="00824CBC" w:rsidRDefault="004C1373" w:rsidP="004C1373">
      <w:pPr>
        <w:spacing w:after="0" w:line="360" w:lineRule="auto"/>
        <w:jc w:val="center"/>
        <w:rPr>
          <w:rFonts w:ascii="Bookman Old Style" w:hAnsi="Bookman Old Style"/>
          <w:sz w:val="24"/>
          <w:szCs w:val="24"/>
        </w:rPr>
      </w:pPr>
      <w:r w:rsidRPr="00824CBC">
        <w:rPr>
          <w:rFonts w:ascii="Bookman Old Style" w:hAnsi="Bookman Old Style"/>
          <w:sz w:val="24"/>
          <w:szCs w:val="24"/>
        </w:rPr>
        <w:t>TENTANG</w:t>
      </w:r>
    </w:p>
    <w:p w:rsidR="004C1373" w:rsidRPr="00824CBC" w:rsidRDefault="004C1373" w:rsidP="004C1373">
      <w:pPr>
        <w:spacing w:after="0" w:line="360" w:lineRule="auto"/>
        <w:jc w:val="center"/>
        <w:rPr>
          <w:rFonts w:ascii="Bookman Old Style" w:hAnsi="Bookman Old Style"/>
          <w:sz w:val="24"/>
          <w:szCs w:val="24"/>
        </w:rPr>
      </w:pPr>
      <w:r w:rsidRPr="00824CBC">
        <w:rPr>
          <w:rFonts w:ascii="Bookman Old Style" w:hAnsi="Bookman Old Style"/>
          <w:sz w:val="24"/>
          <w:szCs w:val="24"/>
        </w:rPr>
        <w:t>PENGAWASAN PEREDARAN OBAT DALAM RAN</w:t>
      </w:r>
      <w:r w:rsidR="00413DE0" w:rsidRPr="00824CBC">
        <w:rPr>
          <w:rFonts w:ascii="Bookman Old Style" w:hAnsi="Bookman Old Style"/>
          <w:sz w:val="24"/>
          <w:szCs w:val="24"/>
        </w:rPr>
        <w:t>G</w:t>
      </w:r>
      <w:r w:rsidRPr="00824CBC">
        <w:rPr>
          <w:rFonts w:ascii="Bookman Old Style" w:hAnsi="Bookman Old Style"/>
          <w:sz w:val="24"/>
          <w:szCs w:val="24"/>
        </w:rPr>
        <w:t>KA BUKA</w:t>
      </w:r>
      <w:r w:rsidR="00413DE0" w:rsidRPr="00824CBC">
        <w:rPr>
          <w:rFonts w:ascii="Bookman Old Style" w:hAnsi="Bookman Old Style"/>
          <w:sz w:val="24"/>
          <w:szCs w:val="24"/>
        </w:rPr>
        <w:t>N</w:t>
      </w:r>
      <w:r w:rsidRPr="00824CBC">
        <w:rPr>
          <w:rFonts w:ascii="Bookman Old Style" w:hAnsi="Bookman Old Style"/>
          <w:sz w:val="24"/>
          <w:szCs w:val="24"/>
        </w:rPr>
        <w:t xml:space="preserve"> PERDAGANGAN</w:t>
      </w:r>
    </w:p>
    <w:p w:rsidR="00413DE0" w:rsidRPr="00824CBC" w:rsidRDefault="00413DE0" w:rsidP="004C1373">
      <w:pPr>
        <w:spacing w:after="0" w:line="360" w:lineRule="auto"/>
        <w:jc w:val="center"/>
        <w:rPr>
          <w:rFonts w:ascii="Bookman Old Style" w:hAnsi="Bookman Old Style"/>
          <w:sz w:val="24"/>
          <w:szCs w:val="24"/>
        </w:rPr>
      </w:pPr>
    </w:p>
    <w:p w:rsidR="00413DE0" w:rsidRPr="00824CBC" w:rsidRDefault="00413DE0" w:rsidP="004C1373">
      <w:pPr>
        <w:spacing w:after="0" w:line="360" w:lineRule="auto"/>
        <w:jc w:val="center"/>
        <w:rPr>
          <w:rFonts w:ascii="Bookman Old Style" w:hAnsi="Bookman Old Style"/>
          <w:sz w:val="24"/>
          <w:szCs w:val="24"/>
        </w:rPr>
      </w:pPr>
      <w:r w:rsidRPr="00824CBC">
        <w:rPr>
          <w:rFonts w:ascii="Bookman Old Style" w:hAnsi="Bookman Old Style"/>
          <w:sz w:val="24"/>
          <w:szCs w:val="24"/>
        </w:rPr>
        <w:t>DENGAN RAHMAT TUHAN YANG MAHA ESA</w:t>
      </w:r>
    </w:p>
    <w:p w:rsidR="00413DE0" w:rsidRPr="00824CBC" w:rsidRDefault="00413DE0" w:rsidP="004C1373">
      <w:pPr>
        <w:spacing w:after="0" w:line="360" w:lineRule="auto"/>
        <w:jc w:val="center"/>
        <w:rPr>
          <w:rFonts w:ascii="Bookman Old Style" w:hAnsi="Bookman Old Style"/>
          <w:sz w:val="24"/>
          <w:szCs w:val="24"/>
        </w:rPr>
      </w:pPr>
    </w:p>
    <w:p w:rsidR="00413DE0" w:rsidRPr="00824CBC" w:rsidRDefault="00413DE0" w:rsidP="004C1373">
      <w:pPr>
        <w:spacing w:after="0" w:line="360" w:lineRule="auto"/>
        <w:jc w:val="center"/>
        <w:rPr>
          <w:rFonts w:ascii="Bookman Old Style" w:hAnsi="Bookman Old Style"/>
          <w:sz w:val="24"/>
          <w:szCs w:val="24"/>
        </w:rPr>
      </w:pPr>
      <w:r w:rsidRPr="00824CBC">
        <w:rPr>
          <w:rFonts w:ascii="Bookman Old Style" w:hAnsi="Bookman Old Style"/>
          <w:sz w:val="24"/>
          <w:szCs w:val="24"/>
        </w:rPr>
        <w:t>KEPALA BADAN PENGAWAS OBAT DAN MAKANAN,</w:t>
      </w:r>
    </w:p>
    <w:p w:rsidR="00413DE0" w:rsidRPr="00824CBC" w:rsidRDefault="00413DE0" w:rsidP="004C1373">
      <w:pPr>
        <w:spacing w:after="0" w:line="360" w:lineRule="auto"/>
        <w:jc w:val="center"/>
        <w:rPr>
          <w:rFonts w:ascii="Bookman Old Style" w:hAnsi="Bookman Old Style"/>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93"/>
        <w:gridCol w:w="7371"/>
      </w:tblGrid>
      <w:tr w:rsidR="00413DE0" w:rsidRPr="00824CBC" w:rsidTr="00A613B7">
        <w:trPr>
          <w:trHeight w:val="3703"/>
        </w:trPr>
        <w:tc>
          <w:tcPr>
            <w:tcW w:w="1800" w:type="dxa"/>
          </w:tcPr>
          <w:p w:rsidR="00413DE0" w:rsidRPr="00824CBC" w:rsidRDefault="00413DE0" w:rsidP="00413DE0">
            <w:pPr>
              <w:spacing w:line="360" w:lineRule="auto"/>
              <w:jc w:val="both"/>
              <w:rPr>
                <w:rFonts w:ascii="Bookman Old Style" w:hAnsi="Bookman Old Style"/>
                <w:sz w:val="24"/>
                <w:szCs w:val="24"/>
              </w:rPr>
            </w:pPr>
            <w:r w:rsidRPr="00824CBC">
              <w:rPr>
                <w:rFonts w:ascii="Bookman Old Style" w:hAnsi="Bookman Old Style"/>
                <w:sz w:val="24"/>
                <w:szCs w:val="24"/>
              </w:rPr>
              <w:t>Menimbang</w:t>
            </w:r>
          </w:p>
        </w:tc>
        <w:tc>
          <w:tcPr>
            <w:tcW w:w="293" w:type="dxa"/>
          </w:tcPr>
          <w:p w:rsidR="00413DE0" w:rsidRPr="00824CBC" w:rsidRDefault="00413DE0" w:rsidP="00413DE0">
            <w:pPr>
              <w:spacing w:line="360" w:lineRule="auto"/>
              <w:jc w:val="both"/>
              <w:rPr>
                <w:rFonts w:ascii="Bookman Old Style" w:hAnsi="Bookman Old Style"/>
                <w:sz w:val="24"/>
                <w:szCs w:val="24"/>
              </w:rPr>
            </w:pPr>
            <w:r w:rsidRPr="00824CBC">
              <w:rPr>
                <w:rFonts w:ascii="Bookman Old Style" w:hAnsi="Bookman Old Style"/>
                <w:sz w:val="24"/>
                <w:szCs w:val="24"/>
              </w:rPr>
              <w:t>:</w:t>
            </w:r>
          </w:p>
        </w:tc>
        <w:tc>
          <w:tcPr>
            <w:tcW w:w="7371" w:type="dxa"/>
          </w:tcPr>
          <w:p w:rsidR="00413DE0" w:rsidRPr="00E91E4D" w:rsidRDefault="00E91E4D" w:rsidP="00E91E4D">
            <w:pPr>
              <w:pStyle w:val="ListParagraph"/>
              <w:numPr>
                <w:ilvl w:val="0"/>
                <w:numId w:val="21"/>
              </w:numPr>
              <w:spacing w:line="360" w:lineRule="auto"/>
              <w:ind w:left="317"/>
              <w:jc w:val="both"/>
              <w:rPr>
                <w:rFonts w:ascii="Bookman Old Style" w:hAnsi="Bookman Old Style"/>
                <w:sz w:val="24"/>
                <w:szCs w:val="24"/>
              </w:rPr>
            </w:pPr>
            <w:r w:rsidRPr="00E91E4D">
              <w:rPr>
                <w:rFonts w:ascii="Bookman Old Style" w:hAnsi="Bookman Old Style"/>
                <w:sz w:val="24"/>
                <w:szCs w:val="24"/>
              </w:rPr>
              <w:t xml:space="preserve">bahwa belum terdapat peraturan </w:t>
            </w:r>
            <w:r w:rsidRPr="00E91E4D">
              <w:rPr>
                <w:rFonts w:ascii="Bookman Old Style" w:hAnsi="Bookman Old Style" w:cs="Arial"/>
              </w:rPr>
              <w:t>yang mengatur secara khusu</w:t>
            </w:r>
            <w:r>
              <w:rPr>
                <w:rFonts w:ascii="Bookman Old Style" w:hAnsi="Bookman Old Style" w:cs="Arial"/>
              </w:rPr>
              <w:t>s terkait pengawasan peredaran O</w:t>
            </w:r>
            <w:r w:rsidRPr="00E91E4D">
              <w:rPr>
                <w:rFonts w:ascii="Bookman Old Style" w:hAnsi="Bookman Old Style" w:cs="Arial"/>
              </w:rPr>
              <w:t>bat yang digunakan dalam rangka bukan perdagangan</w:t>
            </w:r>
            <w:r>
              <w:rPr>
                <w:rFonts w:ascii="Bookman Old Style" w:hAnsi="Bookman Old Style" w:cs="Arial"/>
              </w:rPr>
              <w:t>;</w:t>
            </w:r>
          </w:p>
          <w:p w:rsidR="00E91E4D" w:rsidRPr="00CB0B39" w:rsidRDefault="00E91E4D" w:rsidP="00E91E4D">
            <w:pPr>
              <w:pStyle w:val="ListParagraph"/>
              <w:numPr>
                <w:ilvl w:val="0"/>
                <w:numId w:val="21"/>
              </w:numPr>
              <w:spacing w:line="360" w:lineRule="auto"/>
              <w:ind w:left="317"/>
              <w:jc w:val="both"/>
              <w:rPr>
                <w:rFonts w:ascii="Bookman Old Style" w:hAnsi="Bookman Old Style"/>
                <w:sz w:val="24"/>
                <w:szCs w:val="24"/>
              </w:rPr>
            </w:pPr>
            <w:r>
              <w:rPr>
                <w:rFonts w:ascii="Bookman Old Style" w:hAnsi="Bookman Old Style" w:cs="Arial"/>
              </w:rPr>
              <w:t xml:space="preserve">bahwa untuk mencegah penyimpangan </w:t>
            </w:r>
            <w:r w:rsidR="00CB0B39">
              <w:rPr>
                <w:rFonts w:ascii="Bookman Old Style" w:hAnsi="Bookman Old Style" w:cs="Arial"/>
              </w:rPr>
              <w:t xml:space="preserve">dalam </w:t>
            </w:r>
            <w:r>
              <w:rPr>
                <w:rFonts w:ascii="Bookman Old Style" w:hAnsi="Bookman Old Style" w:cs="Arial"/>
              </w:rPr>
              <w:t>pengelolaan Obat sisa kegiatan  bukan perdagangan;</w:t>
            </w:r>
          </w:p>
          <w:p w:rsidR="000D25CF" w:rsidRPr="00A613B7" w:rsidRDefault="00CB0B39" w:rsidP="00A613B7">
            <w:pPr>
              <w:pStyle w:val="ListParagraph"/>
              <w:numPr>
                <w:ilvl w:val="0"/>
                <w:numId w:val="21"/>
              </w:numPr>
              <w:spacing w:line="360" w:lineRule="auto"/>
              <w:ind w:left="317"/>
              <w:jc w:val="both"/>
              <w:rPr>
                <w:rFonts w:ascii="Bookman Old Style" w:hAnsi="Bookman Old Style"/>
                <w:sz w:val="24"/>
                <w:szCs w:val="24"/>
              </w:rPr>
            </w:pPr>
            <w:r>
              <w:rPr>
                <w:rFonts w:ascii="Bookman Old Style" w:hAnsi="Bookman Old Style" w:cs="Arial"/>
              </w:rPr>
              <w:t>bahwa berdasarkan pertimbangan sebagaimana dimaksud dalam huruf a dan huruf b, perlu menetapk</w:t>
            </w:r>
            <w:r w:rsidR="00EB5126">
              <w:rPr>
                <w:rFonts w:ascii="Bookman Old Style" w:hAnsi="Bookman Old Style" w:cs="Arial"/>
              </w:rPr>
              <w:t>an Peraturan Badan Pengawas Obat</w:t>
            </w:r>
            <w:bookmarkStart w:id="0" w:name="_GoBack"/>
            <w:bookmarkEnd w:id="0"/>
            <w:r>
              <w:rPr>
                <w:rFonts w:ascii="Bookman Old Style" w:hAnsi="Bookman Old Style" w:cs="Arial"/>
              </w:rPr>
              <w:t xml:space="preserve"> dan Makanan tentang Pengawasan Peredaran Obat</w:t>
            </w:r>
            <w:r w:rsidR="004A5DE4">
              <w:rPr>
                <w:rFonts w:ascii="Bookman Old Style" w:hAnsi="Bookman Old Style" w:cs="Arial"/>
              </w:rPr>
              <w:t xml:space="preserve"> dalam Rangka Bukan Perdagangan;</w:t>
            </w:r>
          </w:p>
        </w:tc>
      </w:tr>
      <w:tr w:rsidR="00413DE0" w:rsidRPr="00824CBC" w:rsidTr="00F045E7">
        <w:tc>
          <w:tcPr>
            <w:tcW w:w="1800" w:type="dxa"/>
          </w:tcPr>
          <w:p w:rsidR="00413DE0" w:rsidRPr="00824CBC" w:rsidRDefault="00413DE0" w:rsidP="00413DE0">
            <w:pPr>
              <w:spacing w:line="360" w:lineRule="auto"/>
              <w:jc w:val="both"/>
              <w:rPr>
                <w:rFonts w:ascii="Bookman Old Style" w:hAnsi="Bookman Old Style"/>
                <w:sz w:val="24"/>
                <w:szCs w:val="24"/>
              </w:rPr>
            </w:pPr>
            <w:r w:rsidRPr="00824CBC">
              <w:rPr>
                <w:rFonts w:ascii="Bookman Old Style" w:hAnsi="Bookman Old Style"/>
                <w:sz w:val="24"/>
                <w:szCs w:val="24"/>
              </w:rPr>
              <w:t>Mengingat</w:t>
            </w:r>
          </w:p>
        </w:tc>
        <w:tc>
          <w:tcPr>
            <w:tcW w:w="293" w:type="dxa"/>
          </w:tcPr>
          <w:p w:rsidR="00413DE0" w:rsidRPr="00824CBC" w:rsidRDefault="00413DE0" w:rsidP="00413DE0">
            <w:pPr>
              <w:spacing w:line="360" w:lineRule="auto"/>
              <w:jc w:val="both"/>
              <w:rPr>
                <w:rFonts w:ascii="Bookman Old Style" w:hAnsi="Bookman Old Style"/>
                <w:sz w:val="24"/>
                <w:szCs w:val="24"/>
              </w:rPr>
            </w:pPr>
            <w:r w:rsidRPr="00824CBC">
              <w:rPr>
                <w:rFonts w:ascii="Bookman Old Style" w:hAnsi="Bookman Old Style"/>
                <w:sz w:val="24"/>
                <w:szCs w:val="24"/>
              </w:rPr>
              <w:t>:</w:t>
            </w:r>
          </w:p>
        </w:tc>
        <w:tc>
          <w:tcPr>
            <w:tcW w:w="7371" w:type="dxa"/>
          </w:tcPr>
          <w:p w:rsidR="000D25CF" w:rsidRPr="000D25CF" w:rsidRDefault="00EA4022" w:rsidP="000D25CF">
            <w:pPr>
              <w:pStyle w:val="ListParagraph"/>
              <w:numPr>
                <w:ilvl w:val="0"/>
                <w:numId w:val="22"/>
              </w:numPr>
              <w:spacing w:line="360" w:lineRule="auto"/>
              <w:ind w:left="317"/>
              <w:jc w:val="both"/>
              <w:rPr>
                <w:rFonts w:ascii="Bookman Old Style" w:hAnsi="Bookman Old Style" w:cs="Arial"/>
              </w:rPr>
            </w:pPr>
            <w:r>
              <w:rPr>
                <w:rFonts w:ascii="Bookman Old Style" w:hAnsi="Bookman Old Style" w:cs="Arial"/>
              </w:rPr>
              <w:t>Peraturan Pemerintah Nomor</w:t>
            </w:r>
            <w:r w:rsidR="000D25CF" w:rsidRPr="000D25CF">
              <w:rPr>
                <w:rFonts w:ascii="Bookman Old Style" w:hAnsi="Bookman Old Style" w:cs="Arial"/>
              </w:rPr>
              <w:t xml:space="preserve"> 72 Tahun 1998 tentang Pengamanan Sediaan Farmasi dan Alat Kesehatan</w:t>
            </w:r>
            <w:r w:rsidR="008F2B96">
              <w:rPr>
                <w:rFonts w:ascii="Bookman Old Style" w:hAnsi="Bookman Old Style" w:cs="Arial"/>
              </w:rPr>
              <w:t xml:space="preserve"> (Lembaran Negara Republik Indonesia Tahun 1998 Nomor 138, Tambahan Lembaran Negara Republik Indonesia Nomor 3781);</w:t>
            </w:r>
          </w:p>
          <w:p w:rsidR="000D25CF" w:rsidRDefault="000D25CF" w:rsidP="000D25CF">
            <w:pPr>
              <w:pStyle w:val="ListParagraph"/>
              <w:numPr>
                <w:ilvl w:val="0"/>
                <w:numId w:val="22"/>
              </w:numPr>
              <w:spacing w:line="360" w:lineRule="auto"/>
              <w:ind w:left="317"/>
              <w:jc w:val="both"/>
              <w:rPr>
                <w:rFonts w:ascii="Bookman Old Style" w:hAnsi="Bookman Old Style" w:cs="Arial"/>
              </w:rPr>
            </w:pPr>
            <w:r w:rsidRPr="000D25CF">
              <w:rPr>
                <w:rFonts w:ascii="Bookman Old Style" w:hAnsi="Bookman Old Style" w:cs="Arial"/>
              </w:rPr>
              <w:t>Peraturan Presiden Nomor 80</w:t>
            </w:r>
            <w:r w:rsidR="00EA4022">
              <w:rPr>
                <w:rFonts w:ascii="Bookman Old Style" w:hAnsi="Bookman Old Style" w:cs="Arial"/>
              </w:rPr>
              <w:t xml:space="preserve"> Tahun 2017</w:t>
            </w:r>
            <w:r w:rsidRPr="000D25CF">
              <w:rPr>
                <w:rFonts w:ascii="Bookman Old Style" w:hAnsi="Bookman Old Style" w:cs="Arial"/>
              </w:rPr>
              <w:t xml:space="preserve"> tentang Badan Pengawasan Obat dan Makanan</w:t>
            </w:r>
            <w:r w:rsidR="008F2B96">
              <w:rPr>
                <w:rFonts w:ascii="Bookman Old Style" w:hAnsi="Bookman Old Style" w:cs="Arial"/>
              </w:rPr>
              <w:t xml:space="preserve"> (Lembaran Negara Republik Indonesia Tahun 2017 Nomor 180);</w:t>
            </w:r>
          </w:p>
          <w:p w:rsidR="00413DE0" w:rsidRDefault="00DA67AD" w:rsidP="00413DE0">
            <w:pPr>
              <w:pStyle w:val="ListParagraph"/>
              <w:numPr>
                <w:ilvl w:val="0"/>
                <w:numId w:val="22"/>
              </w:numPr>
              <w:spacing w:line="360" w:lineRule="auto"/>
              <w:ind w:left="317"/>
              <w:jc w:val="both"/>
              <w:rPr>
                <w:rFonts w:ascii="Bookman Old Style" w:hAnsi="Bookman Old Style" w:cs="Arial"/>
              </w:rPr>
            </w:pPr>
            <w:r>
              <w:rPr>
                <w:rFonts w:ascii="Bookman Old Style" w:hAnsi="Bookman Old Style" w:cs="Arial"/>
              </w:rPr>
              <w:t xml:space="preserve">Peraturan Badan Pengawas Obat dan Makanan Nomor 12 Tahun 2018 tentang Organisasi dan Tata Kerja Unit Pelaksana Teknis di Lingkungan Badan Pengawas Obat dan Makanan (berita Negara Republik Indonesia Tahun 2018 Nomor 784) sebagaimana diubah dengan Peraturan Badan Pengawas Obat dan Makanan Nomor </w:t>
            </w:r>
            <w:r w:rsidR="00E7749A">
              <w:rPr>
                <w:rFonts w:ascii="Bookman Old Style" w:hAnsi="Bookman Old Style" w:cs="Arial"/>
              </w:rPr>
              <w:t>29 Tahun 2019 tentang Perubahan Atas Peraturan Badan Pengawas Obat dan Makanan Nomor 12 Tahun 2018 tentang Organisasi dan Tata Kerja Unit Pelaksana Teknis di Lingkungan Badan Pengawas Obat dan Makanan (Berita Negara Republik Indonesia Tahun 2018 Nomor 636);</w:t>
            </w:r>
          </w:p>
          <w:p w:rsidR="00066BF5" w:rsidRDefault="00066BF5" w:rsidP="00066BF5">
            <w:pPr>
              <w:pStyle w:val="ListParagraph"/>
              <w:spacing w:line="360" w:lineRule="auto"/>
              <w:ind w:left="317"/>
              <w:jc w:val="both"/>
              <w:rPr>
                <w:rFonts w:ascii="Bookman Old Style" w:hAnsi="Bookman Old Style" w:cs="Arial"/>
              </w:rPr>
            </w:pPr>
          </w:p>
          <w:p w:rsidR="00066BF5" w:rsidRDefault="00066BF5" w:rsidP="00066BF5">
            <w:pPr>
              <w:pStyle w:val="ListParagraph"/>
              <w:spacing w:line="360" w:lineRule="auto"/>
              <w:ind w:left="317"/>
              <w:jc w:val="both"/>
              <w:rPr>
                <w:rFonts w:ascii="Bookman Old Style" w:hAnsi="Bookman Old Style" w:cs="Arial"/>
              </w:rPr>
            </w:pPr>
          </w:p>
          <w:p w:rsidR="00066BF5" w:rsidRPr="00A613B7" w:rsidRDefault="00066BF5" w:rsidP="00066BF5">
            <w:pPr>
              <w:pStyle w:val="ListParagraph"/>
              <w:spacing w:line="360" w:lineRule="auto"/>
              <w:ind w:left="317"/>
              <w:jc w:val="both"/>
              <w:rPr>
                <w:rFonts w:ascii="Bookman Old Style" w:hAnsi="Bookman Old Style" w:cs="Arial"/>
              </w:rPr>
            </w:pPr>
          </w:p>
        </w:tc>
      </w:tr>
      <w:tr w:rsidR="00413DE0" w:rsidRPr="00824CBC" w:rsidTr="00F045E7">
        <w:tc>
          <w:tcPr>
            <w:tcW w:w="9464" w:type="dxa"/>
            <w:gridSpan w:val="3"/>
          </w:tcPr>
          <w:p w:rsidR="00413DE0" w:rsidRPr="00E91E4D" w:rsidRDefault="00413DE0" w:rsidP="00824CBC">
            <w:pPr>
              <w:spacing w:line="360" w:lineRule="auto"/>
              <w:jc w:val="center"/>
              <w:rPr>
                <w:rFonts w:ascii="Bookman Old Style" w:hAnsi="Bookman Old Style"/>
                <w:sz w:val="24"/>
                <w:szCs w:val="24"/>
              </w:rPr>
            </w:pPr>
            <w:r w:rsidRPr="00E91E4D">
              <w:rPr>
                <w:rFonts w:ascii="Bookman Old Style" w:hAnsi="Bookman Old Style"/>
                <w:sz w:val="24"/>
                <w:szCs w:val="24"/>
              </w:rPr>
              <w:lastRenderedPageBreak/>
              <w:t>MEMUTUSKAN</w:t>
            </w:r>
            <w:r w:rsidR="00824CBC" w:rsidRPr="00E91E4D">
              <w:rPr>
                <w:rFonts w:ascii="Bookman Old Style" w:hAnsi="Bookman Old Style"/>
                <w:sz w:val="24"/>
                <w:szCs w:val="24"/>
              </w:rPr>
              <w:t>:</w:t>
            </w:r>
          </w:p>
        </w:tc>
      </w:tr>
      <w:tr w:rsidR="00413DE0" w:rsidRPr="00824CBC" w:rsidTr="00F045E7">
        <w:tc>
          <w:tcPr>
            <w:tcW w:w="1800" w:type="dxa"/>
          </w:tcPr>
          <w:p w:rsidR="00413DE0" w:rsidRPr="00824CBC" w:rsidRDefault="00413DE0" w:rsidP="00413DE0">
            <w:pPr>
              <w:spacing w:line="360" w:lineRule="auto"/>
              <w:jc w:val="both"/>
              <w:rPr>
                <w:rFonts w:ascii="Bookman Old Style" w:hAnsi="Bookman Old Style"/>
                <w:sz w:val="24"/>
                <w:szCs w:val="24"/>
              </w:rPr>
            </w:pPr>
            <w:r w:rsidRPr="00824CBC">
              <w:rPr>
                <w:rFonts w:ascii="Bookman Old Style" w:hAnsi="Bookman Old Style"/>
                <w:sz w:val="24"/>
                <w:szCs w:val="24"/>
              </w:rPr>
              <w:t>Menetapkan</w:t>
            </w:r>
          </w:p>
        </w:tc>
        <w:tc>
          <w:tcPr>
            <w:tcW w:w="293" w:type="dxa"/>
          </w:tcPr>
          <w:p w:rsidR="00413DE0" w:rsidRPr="00824CBC" w:rsidRDefault="00413DE0" w:rsidP="00413DE0">
            <w:pPr>
              <w:spacing w:line="360" w:lineRule="auto"/>
              <w:jc w:val="both"/>
              <w:rPr>
                <w:rFonts w:ascii="Bookman Old Style" w:hAnsi="Bookman Old Style"/>
                <w:sz w:val="24"/>
                <w:szCs w:val="24"/>
              </w:rPr>
            </w:pPr>
            <w:r w:rsidRPr="00824CBC">
              <w:rPr>
                <w:rFonts w:ascii="Bookman Old Style" w:hAnsi="Bookman Old Style"/>
                <w:sz w:val="24"/>
                <w:szCs w:val="24"/>
              </w:rPr>
              <w:t>:</w:t>
            </w:r>
          </w:p>
        </w:tc>
        <w:tc>
          <w:tcPr>
            <w:tcW w:w="7371" w:type="dxa"/>
          </w:tcPr>
          <w:p w:rsidR="00413DE0" w:rsidRPr="00E91E4D" w:rsidRDefault="00413DE0" w:rsidP="00824CBC">
            <w:pPr>
              <w:spacing w:line="360" w:lineRule="auto"/>
              <w:jc w:val="both"/>
              <w:rPr>
                <w:rFonts w:ascii="Bookman Old Style" w:hAnsi="Bookman Old Style"/>
                <w:sz w:val="24"/>
                <w:szCs w:val="24"/>
              </w:rPr>
            </w:pPr>
            <w:r w:rsidRPr="00E91E4D">
              <w:rPr>
                <w:rFonts w:ascii="Bookman Old Style" w:hAnsi="Bookman Old Style"/>
                <w:sz w:val="24"/>
                <w:szCs w:val="24"/>
              </w:rPr>
              <w:t xml:space="preserve">PERATURAN </w:t>
            </w:r>
            <w:r w:rsidR="00824CBC" w:rsidRPr="00E91E4D">
              <w:rPr>
                <w:rFonts w:ascii="Bookman Old Style" w:hAnsi="Bookman Old Style"/>
                <w:sz w:val="24"/>
                <w:szCs w:val="24"/>
              </w:rPr>
              <w:t>BADAN PENGAWAS OBAT DAN MAKANAN TENTANG PENGAWASAN PEREDARAN OBAT DALAM RANGKA BUKAN PERDAGANGAN</w:t>
            </w:r>
            <w:r w:rsidR="004A5DE4">
              <w:rPr>
                <w:rFonts w:ascii="Bookman Old Style" w:hAnsi="Bookman Old Style"/>
                <w:sz w:val="24"/>
                <w:szCs w:val="24"/>
              </w:rPr>
              <w:t>.</w:t>
            </w:r>
          </w:p>
        </w:tc>
      </w:tr>
      <w:tr w:rsidR="00824CBC" w:rsidRPr="00824CBC" w:rsidTr="00F045E7">
        <w:tc>
          <w:tcPr>
            <w:tcW w:w="1800" w:type="dxa"/>
          </w:tcPr>
          <w:p w:rsidR="00824CBC" w:rsidRPr="00824CBC" w:rsidRDefault="00824CBC" w:rsidP="00413DE0">
            <w:pPr>
              <w:spacing w:line="360" w:lineRule="auto"/>
              <w:jc w:val="both"/>
              <w:rPr>
                <w:rFonts w:ascii="Bookman Old Style" w:hAnsi="Bookman Old Style"/>
                <w:sz w:val="24"/>
                <w:szCs w:val="24"/>
              </w:rPr>
            </w:pPr>
          </w:p>
        </w:tc>
        <w:tc>
          <w:tcPr>
            <w:tcW w:w="293" w:type="dxa"/>
          </w:tcPr>
          <w:p w:rsidR="00824CBC" w:rsidRPr="00824CBC" w:rsidRDefault="00824CBC" w:rsidP="00413DE0">
            <w:pPr>
              <w:spacing w:line="360" w:lineRule="auto"/>
              <w:jc w:val="both"/>
              <w:rPr>
                <w:rFonts w:ascii="Bookman Old Style" w:hAnsi="Bookman Old Style"/>
                <w:sz w:val="24"/>
                <w:szCs w:val="24"/>
              </w:rPr>
            </w:pPr>
          </w:p>
        </w:tc>
        <w:tc>
          <w:tcPr>
            <w:tcW w:w="7371" w:type="dxa"/>
          </w:tcPr>
          <w:p w:rsidR="00824CBC" w:rsidRPr="00E91E4D" w:rsidRDefault="00824CBC" w:rsidP="00824CBC">
            <w:pPr>
              <w:spacing w:line="360" w:lineRule="auto"/>
              <w:jc w:val="both"/>
              <w:rPr>
                <w:rFonts w:ascii="Bookman Old Style" w:hAnsi="Bookman Old Style"/>
                <w:sz w:val="24"/>
                <w:szCs w:val="24"/>
              </w:rPr>
            </w:pPr>
          </w:p>
          <w:p w:rsidR="00824CBC" w:rsidRPr="00E91E4D" w:rsidRDefault="00824CBC" w:rsidP="00824CBC">
            <w:pPr>
              <w:spacing w:line="360" w:lineRule="auto"/>
              <w:jc w:val="center"/>
              <w:rPr>
                <w:rFonts w:ascii="Bookman Old Style" w:hAnsi="Bookman Old Style"/>
                <w:sz w:val="24"/>
                <w:szCs w:val="24"/>
              </w:rPr>
            </w:pPr>
            <w:r w:rsidRPr="00E91E4D">
              <w:rPr>
                <w:rFonts w:ascii="Bookman Old Style" w:hAnsi="Bookman Old Style"/>
                <w:sz w:val="24"/>
                <w:szCs w:val="24"/>
              </w:rPr>
              <w:t>BAB I</w:t>
            </w:r>
          </w:p>
          <w:p w:rsidR="00824CBC" w:rsidRPr="00E91E4D" w:rsidRDefault="00824CBC" w:rsidP="00824CBC">
            <w:pPr>
              <w:spacing w:line="360" w:lineRule="auto"/>
              <w:jc w:val="center"/>
              <w:rPr>
                <w:rFonts w:ascii="Bookman Old Style" w:hAnsi="Bookman Old Style"/>
                <w:sz w:val="24"/>
                <w:szCs w:val="24"/>
              </w:rPr>
            </w:pPr>
            <w:r w:rsidRPr="00E91E4D">
              <w:rPr>
                <w:rFonts w:ascii="Bookman Old Style" w:hAnsi="Bookman Old Style"/>
                <w:sz w:val="24"/>
                <w:szCs w:val="24"/>
              </w:rPr>
              <w:t>KETENTUAN UMUM</w:t>
            </w:r>
          </w:p>
          <w:p w:rsidR="00824CBC" w:rsidRPr="00E91E4D" w:rsidRDefault="00824CBC" w:rsidP="00824CBC">
            <w:pPr>
              <w:spacing w:line="360" w:lineRule="auto"/>
              <w:jc w:val="center"/>
              <w:rPr>
                <w:rFonts w:ascii="Bookman Old Style" w:hAnsi="Bookman Old Style"/>
                <w:sz w:val="24"/>
                <w:szCs w:val="24"/>
              </w:rPr>
            </w:pPr>
          </w:p>
          <w:p w:rsidR="00824CBC" w:rsidRPr="00E91E4D" w:rsidRDefault="00824CBC" w:rsidP="00824CBC">
            <w:pPr>
              <w:spacing w:line="360" w:lineRule="auto"/>
              <w:jc w:val="center"/>
              <w:rPr>
                <w:rFonts w:ascii="Bookman Old Style" w:hAnsi="Bookman Old Style"/>
                <w:sz w:val="24"/>
                <w:szCs w:val="24"/>
              </w:rPr>
            </w:pPr>
            <w:r w:rsidRPr="00E91E4D">
              <w:rPr>
                <w:rFonts w:ascii="Bookman Old Style" w:hAnsi="Bookman Old Style"/>
                <w:sz w:val="24"/>
                <w:szCs w:val="24"/>
              </w:rPr>
              <w:t>Pasal 1</w:t>
            </w:r>
          </w:p>
          <w:p w:rsidR="00824CBC" w:rsidRPr="00E91E4D" w:rsidRDefault="00824CBC" w:rsidP="00824CBC">
            <w:pPr>
              <w:spacing w:line="360" w:lineRule="auto"/>
              <w:jc w:val="both"/>
              <w:rPr>
                <w:rFonts w:ascii="Bookman Old Style" w:hAnsi="Bookman Old Style"/>
                <w:sz w:val="24"/>
                <w:szCs w:val="24"/>
              </w:rPr>
            </w:pPr>
            <w:r w:rsidRPr="00E91E4D">
              <w:rPr>
                <w:rFonts w:ascii="Bookman Old Style" w:hAnsi="Bookman Old Style"/>
                <w:sz w:val="24"/>
                <w:szCs w:val="24"/>
              </w:rPr>
              <w:t>Dalam Peraturan Badan ini yang dimaksud dengan:</w:t>
            </w:r>
          </w:p>
          <w:p w:rsidR="00824CBC" w:rsidRPr="00E91E4D" w:rsidRDefault="00824CBC" w:rsidP="00824CBC">
            <w:pPr>
              <w:pStyle w:val="Default"/>
              <w:numPr>
                <w:ilvl w:val="0"/>
                <w:numId w:val="4"/>
              </w:numPr>
              <w:spacing w:line="360" w:lineRule="auto"/>
              <w:ind w:left="450"/>
              <w:jc w:val="both"/>
            </w:pPr>
            <w:r w:rsidRPr="00E91E4D">
              <w:t xml:space="preserve">Obat adalah bahan atau paduan bahan, termasuk produk biologi yang digunakan untuk mempengaruhi atau menyelidiki sistem fisiologi atau keadaan patologi dalam rangka penetapan diagnosis, pencegahan, penyembuhan, pemulihan, peningkatan kesehatan dan kontrasepsi untuk manusia. </w:t>
            </w:r>
          </w:p>
          <w:p w:rsidR="00824CBC" w:rsidRPr="00E91E4D" w:rsidRDefault="00824CBC" w:rsidP="00824CBC">
            <w:pPr>
              <w:pStyle w:val="Default"/>
              <w:numPr>
                <w:ilvl w:val="0"/>
                <w:numId w:val="4"/>
              </w:numPr>
              <w:spacing w:line="360" w:lineRule="auto"/>
              <w:ind w:left="450"/>
              <w:jc w:val="both"/>
            </w:pPr>
            <w:r w:rsidRPr="00E91E4D">
              <w:t xml:space="preserve">Bahan Obat adalah bahan baik yang berkhasiat maupun tidak berkhasiat yang digunakan dalam pengolahan obat dengan standar dan mutu sebagai bahan baku farmasi termasuk baku pembanding. </w:t>
            </w:r>
          </w:p>
          <w:p w:rsidR="00824CBC" w:rsidRPr="00E91E4D" w:rsidRDefault="00824CBC" w:rsidP="00824CBC">
            <w:pPr>
              <w:pStyle w:val="Default"/>
              <w:numPr>
                <w:ilvl w:val="0"/>
                <w:numId w:val="4"/>
              </w:numPr>
              <w:spacing w:line="360" w:lineRule="auto"/>
              <w:ind w:left="450"/>
              <w:jc w:val="both"/>
            </w:pPr>
            <w:r w:rsidRPr="00E91E4D">
              <w:t xml:space="preserve">Narkotika adalah obat yang berasal dari tanaman atau bukan tanaman, baik sintetis maupun semi sintetis, yang dapat menyebabkan penurunan atau perubahan kesadaran, hilangnya rasa, mengurangi sampai menghilangkan rasa nyeri dan dapat menimbulkan ketergantungan, yang dibedakan ke dalam golongan-golongan sebagaimana terlampir dalam Undang-Undang tentang Narkotika. </w:t>
            </w:r>
          </w:p>
          <w:p w:rsidR="00824CBC" w:rsidRPr="00E91E4D" w:rsidRDefault="00824CBC" w:rsidP="00824CBC">
            <w:pPr>
              <w:pStyle w:val="Default"/>
              <w:numPr>
                <w:ilvl w:val="0"/>
                <w:numId w:val="4"/>
              </w:numPr>
              <w:spacing w:line="360" w:lineRule="auto"/>
              <w:ind w:left="450"/>
              <w:jc w:val="both"/>
            </w:pPr>
            <w:r w:rsidRPr="00E91E4D">
              <w:t xml:space="preserve">Psikotropika adalah obat, baik alamiah maupun sintetis bukan Narkotika, yang berkhasiat psikoaktif melalui pengaruh selektif pada susunan saraf pusat yang menyebabkan perubahan khas pada aktivitas mental dan perilaku. </w:t>
            </w:r>
          </w:p>
          <w:p w:rsidR="00BB7454" w:rsidRPr="00E91E4D" w:rsidRDefault="00824CBC" w:rsidP="00BB7454">
            <w:pPr>
              <w:pStyle w:val="Default"/>
              <w:numPr>
                <w:ilvl w:val="0"/>
                <w:numId w:val="4"/>
              </w:numPr>
              <w:spacing w:line="360" w:lineRule="auto"/>
              <w:ind w:left="450"/>
              <w:jc w:val="both"/>
            </w:pPr>
            <w:r w:rsidRPr="00E91E4D">
              <w:t xml:space="preserve">Prekursor Farmasi adalah zat atau bahan pemula atau bahan kimia yang dapat digunakan sebagai bahan baku/penolong untuk keperluan proses produksi industri farmasi atau produk antara, produk ruahan, </w:t>
            </w:r>
            <w:r w:rsidRPr="00E91E4D">
              <w:lastRenderedPageBreak/>
              <w:t>dan produk jadi yang mengandung ephedrine,</w:t>
            </w:r>
            <w:r w:rsidR="00BB7454" w:rsidRPr="00E91E4D">
              <w:t xml:space="preserve"> pseudoephedrine,norephedrine/phenylpropanolamine, ergotamin, ergometrine, atau Potasium Permanganat.  </w:t>
            </w:r>
          </w:p>
          <w:p w:rsidR="00824CBC" w:rsidRPr="00E91E4D" w:rsidRDefault="00824CBC" w:rsidP="00BB7454">
            <w:pPr>
              <w:pStyle w:val="Default"/>
              <w:numPr>
                <w:ilvl w:val="0"/>
                <w:numId w:val="4"/>
              </w:numPr>
              <w:spacing w:line="360" w:lineRule="auto"/>
              <w:ind w:left="450"/>
              <w:jc w:val="both"/>
            </w:pPr>
            <w:r w:rsidRPr="00E91E4D">
              <w:t xml:space="preserve"> ---</w:t>
            </w:r>
          </w:p>
        </w:tc>
      </w:tr>
      <w:tr w:rsidR="002045C3" w:rsidRPr="00824CBC" w:rsidTr="00F045E7">
        <w:tc>
          <w:tcPr>
            <w:tcW w:w="1800" w:type="dxa"/>
          </w:tcPr>
          <w:p w:rsidR="002045C3" w:rsidRPr="00824CBC" w:rsidRDefault="002045C3" w:rsidP="00413DE0">
            <w:pPr>
              <w:spacing w:line="360" w:lineRule="auto"/>
              <w:jc w:val="both"/>
              <w:rPr>
                <w:rFonts w:ascii="Bookman Old Style" w:hAnsi="Bookman Old Style"/>
                <w:sz w:val="24"/>
                <w:szCs w:val="24"/>
              </w:rPr>
            </w:pPr>
          </w:p>
        </w:tc>
        <w:tc>
          <w:tcPr>
            <w:tcW w:w="293" w:type="dxa"/>
          </w:tcPr>
          <w:p w:rsidR="002045C3" w:rsidRPr="00824CBC" w:rsidRDefault="002045C3" w:rsidP="00413DE0">
            <w:pPr>
              <w:spacing w:line="360" w:lineRule="auto"/>
              <w:jc w:val="both"/>
              <w:rPr>
                <w:rFonts w:ascii="Bookman Old Style" w:hAnsi="Bookman Old Style"/>
                <w:sz w:val="24"/>
                <w:szCs w:val="24"/>
              </w:rPr>
            </w:pPr>
          </w:p>
        </w:tc>
        <w:tc>
          <w:tcPr>
            <w:tcW w:w="7371" w:type="dxa"/>
          </w:tcPr>
          <w:p w:rsidR="00680E25" w:rsidRPr="00E91E4D" w:rsidRDefault="00680E25" w:rsidP="002045C3">
            <w:pPr>
              <w:spacing w:line="360" w:lineRule="auto"/>
              <w:jc w:val="center"/>
              <w:rPr>
                <w:rFonts w:ascii="Bookman Old Style" w:hAnsi="Bookman Old Style"/>
                <w:sz w:val="24"/>
                <w:szCs w:val="24"/>
              </w:rPr>
            </w:pPr>
          </w:p>
          <w:p w:rsidR="002045C3" w:rsidRPr="00E91E4D" w:rsidRDefault="002045C3" w:rsidP="002045C3">
            <w:pPr>
              <w:spacing w:line="360" w:lineRule="auto"/>
              <w:jc w:val="center"/>
              <w:rPr>
                <w:rFonts w:ascii="Bookman Old Style" w:hAnsi="Bookman Old Style"/>
                <w:sz w:val="24"/>
                <w:szCs w:val="24"/>
              </w:rPr>
            </w:pPr>
            <w:r w:rsidRPr="00E91E4D">
              <w:rPr>
                <w:rFonts w:ascii="Bookman Old Style" w:hAnsi="Bookman Old Style"/>
                <w:sz w:val="24"/>
                <w:szCs w:val="24"/>
              </w:rPr>
              <w:t>Pasal 2</w:t>
            </w:r>
          </w:p>
          <w:p w:rsidR="002045C3" w:rsidRPr="00E91E4D" w:rsidRDefault="002045C3" w:rsidP="00885055">
            <w:pPr>
              <w:spacing w:line="360" w:lineRule="auto"/>
              <w:jc w:val="both"/>
              <w:rPr>
                <w:rFonts w:ascii="Bookman Old Style" w:hAnsi="Bookman Old Style"/>
                <w:sz w:val="24"/>
                <w:szCs w:val="24"/>
              </w:rPr>
            </w:pPr>
            <w:r w:rsidRPr="00E91E4D">
              <w:rPr>
                <w:rFonts w:ascii="Bookman Old Style" w:hAnsi="Bookman Old Style"/>
                <w:sz w:val="24"/>
                <w:szCs w:val="24"/>
              </w:rPr>
              <w:t>Prekursor Farmasi sebagaimana diatur dalam Peraturan Badan ini dalam bentuk produk jadi/obat</w:t>
            </w:r>
          </w:p>
        </w:tc>
      </w:tr>
      <w:tr w:rsidR="002045C3" w:rsidRPr="00824CBC" w:rsidTr="00F045E7">
        <w:tc>
          <w:tcPr>
            <w:tcW w:w="1800" w:type="dxa"/>
          </w:tcPr>
          <w:p w:rsidR="002045C3" w:rsidRPr="00824CBC" w:rsidRDefault="002045C3" w:rsidP="00413DE0">
            <w:pPr>
              <w:spacing w:line="360" w:lineRule="auto"/>
              <w:jc w:val="both"/>
              <w:rPr>
                <w:rFonts w:ascii="Bookman Old Style" w:hAnsi="Bookman Old Style"/>
                <w:sz w:val="24"/>
                <w:szCs w:val="24"/>
              </w:rPr>
            </w:pPr>
          </w:p>
        </w:tc>
        <w:tc>
          <w:tcPr>
            <w:tcW w:w="293" w:type="dxa"/>
          </w:tcPr>
          <w:p w:rsidR="002045C3" w:rsidRPr="00824CBC" w:rsidRDefault="002045C3" w:rsidP="00413DE0">
            <w:pPr>
              <w:spacing w:line="360" w:lineRule="auto"/>
              <w:jc w:val="both"/>
              <w:rPr>
                <w:rFonts w:ascii="Bookman Old Style" w:hAnsi="Bookman Old Style"/>
                <w:sz w:val="24"/>
                <w:szCs w:val="24"/>
              </w:rPr>
            </w:pPr>
          </w:p>
        </w:tc>
        <w:tc>
          <w:tcPr>
            <w:tcW w:w="7371" w:type="dxa"/>
          </w:tcPr>
          <w:p w:rsidR="002045C3" w:rsidRPr="00E91E4D" w:rsidRDefault="002045C3" w:rsidP="002045C3">
            <w:pPr>
              <w:spacing w:line="360" w:lineRule="auto"/>
              <w:jc w:val="center"/>
              <w:rPr>
                <w:rFonts w:ascii="Bookman Old Style" w:hAnsi="Bookman Old Style"/>
                <w:sz w:val="24"/>
                <w:szCs w:val="24"/>
              </w:rPr>
            </w:pPr>
          </w:p>
          <w:p w:rsidR="002045C3" w:rsidRPr="00E91E4D" w:rsidRDefault="002045C3" w:rsidP="002045C3">
            <w:pPr>
              <w:spacing w:line="360" w:lineRule="auto"/>
              <w:jc w:val="center"/>
              <w:rPr>
                <w:rFonts w:ascii="Bookman Old Style" w:hAnsi="Bookman Old Style"/>
                <w:sz w:val="24"/>
                <w:szCs w:val="24"/>
              </w:rPr>
            </w:pPr>
            <w:r w:rsidRPr="00E91E4D">
              <w:rPr>
                <w:rFonts w:ascii="Bookman Old Style" w:hAnsi="Bookman Old Style"/>
                <w:sz w:val="24"/>
                <w:szCs w:val="24"/>
              </w:rPr>
              <w:t>BAB II</w:t>
            </w:r>
          </w:p>
          <w:p w:rsidR="002045C3" w:rsidRPr="00E91E4D" w:rsidRDefault="002045C3" w:rsidP="002045C3">
            <w:pPr>
              <w:spacing w:line="360" w:lineRule="auto"/>
              <w:jc w:val="center"/>
              <w:rPr>
                <w:rFonts w:ascii="Bookman Old Style" w:hAnsi="Bookman Old Style"/>
                <w:sz w:val="24"/>
                <w:szCs w:val="24"/>
              </w:rPr>
            </w:pPr>
            <w:r w:rsidRPr="00E91E4D">
              <w:rPr>
                <w:rFonts w:ascii="Bookman Old Style" w:hAnsi="Bookman Old Style"/>
                <w:sz w:val="24"/>
                <w:szCs w:val="24"/>
              </w:rPr>
              <w:t>PENGAWASAN PEREDARAN OBAT DALAM RANGKA BUKAN PERDAGANGAN</w:t>
            </w:r>
          </w:p>
          <w:p w:rsidR="006D57D9" w:rsidRPr="00E91E4D" w:rsidRDefault="006D57D9" w:rsidP="002045C3">
            <w:pPr>
              <w:spacing w:line="360" w:lineRule="auto"/>
              <w:jc w:val="center"/>
              <w:rPr>
                <w:rFonts w:ascii="Bookman Old Style" w:hAnsi="Bookman Old Style"/>
                <w:sz w:val="24"/>
                <w:szCs w:val="24"/>
              </w:rPr>
            </w:pPr>
          </w:p>
          <w:p w:rsidR="00337246" w:rsidRPr="00E91E4D" w:rsidRDefault="00487503" w:rsidP="0094554A">
            <w:pPr>
              <w:spacing w:line="360" w:lineRule="auto"/>
              <w:jc w:val="center"/>
              <w:rPr>
                <w:rFonts w:ascii="Bookman Old Style" w:hAnsi="Bookman Old Style"/>
                <w:sz w:val="24"/>
                <w:szCs w:val="24"/>
              </w:rPr>
            </w:pPr>
            <w:r w:rsidRPr="00E91E4D">
              <w:rPr>
                <w:rFonts w:ascii="Bookman Old Style" w:hAnsi="Bookman Old Style"/>
                <w:sz w:val="24"/>
                <w:szCs w:val="24"/>
              </w:rPr>
              <w:t>Pasal 3</w:t>
            </w:r>
          </w:p>
          <w:p w:rsidR="0094554A" w:rsidRPr="00E91E4D" w:rsidRDefault="0094554A" w:rsidP="0094554A">
            <w:pPr>
              <w:spacing w:line="360" w:lineRule="auto"/>
              <w:jc w:val="both"/>
              <w:rPr>
                <w:rFonts w:ascii="Bookman Old Style" w:hAnsi="Bookman Old Style"/>
                <w:i/>
                <w:sz w:val="24"/>
                <w:szCs w:val="24"/>
              </w:rPr>
            </w:pPr>
            <w:r w:rsidRPr="00E91E4D">
              <w:rPr>
                <w:rFonts w:ascii="Bookman Old Style" w:hAnsi="Bookman Old Style"/>
                <w:sz w:val="24"/>
                <w:szCs w:val="24"/>
              </w:rPr>
              <w:t>Peredaran Obat bukan perdagangan yang dimaksud dalam Peraturan Badan ini adalah</w:t>
            </w:r>
            <w:r w:rsidR="00816238" w:rsidRPr="00E91E4D">
              <w:rPr>
                <w:rFonts w:ascii="Bookman Old Style" w:hAnsi="Bookman Old Style"/>
                <w:sz w:val="24"/>
                <w:szCs w:val="24"/>
              </w:rPr>
              <w:t xml:space="preserve"> bakti sosial dan </w:t>
            </w:r>
            <w:r w:rsidR="003F431E" w:rsidRPr="00E91E4D">
              <w:rPr>
                <w:rFonts w:ascii="Bookman Old Style" w:hAnsi="Bookman Old Style"/>
                <w:sz w:val="24"/>
                <w:szCs w:val="24"/>
              </w:rPr>
              <w:t>kegiatan Tanggung J</w:t>
            </w:r>
            <w:r w:rsidR="00816238" w:rsidRPr="00E91E4D">
              <w:rPr>
                <w:rFonts w:ascii="Bookman Old Style" w:hAnsi="Bookman Old Style"/>
                <w:sz w:val="24"/>
                <w:szCs w:val="24"/>
              </w:rPr>
              <w:t>awab Sosial Perusahaan (</w:t>
            </w:r>
            <w:r w:rsidR="00816238" w:rsidRPr="00E91E4D">
              <w:rPr>
                <w:rFonts w:ascii="Bookman Old Style" w:hAnsi="Bookman Old Style"/>
                <w:i/>
                <w:sz w:val="24"/>
                <w:szCs w:val="24"/>
              </w:rPr>
              <w:t>Corporate Social Responsibility (CSR)</w:t>
            </w:r>
            <w:r w:rsidR="00816238" w:rsidRPr="00E91E4D">
              <w:rPr>
                <w:rFonts w:ascii="Bookman Old Style" w:hAnsi="Bookman Old Style"/>
                <w:sz w:val="24"/>
                <w:szCs w:val="24"/>
              </w:rPr>
              <w:t>)</w:t>
            </w:r>
            <w:r w:rsidR="00816238" w:rsidRPr="00E91E4D">
              <w:rPr>
                <w:rFonts w:ascii="Bookman Old Style" w:hAnsi="Bookman Old Style"/>
                <w:i/>
                <w:sz w:val="24"/>
                <w:szCs w:val="24"/>
              </w:rPr>
              <w:t>.</w:t>
            </w:r>
          </w:p>
          <w:p w:rsidR="00816238" w:rsidRPr="00E91E4D" w:rsidRDefault="00816238" w:rsidP="0094554A">
            <w:pPr>
              <w:spacing w:line="360" w:lineRule="auto"/>
              <w:jc w:val="both"/>
              <w:rPr>
                <w:rFonts w:ascii="Bookman Old Style" w:hAnsi="Bookman Old Style"/>
                <w:i/>
                <w:sz w:val="24"/>
                <w:szCs w:val="24"/>
              </w:rPr>
            </w:pPr>
          </w:p>
          <w:p w:rsidR="00BB2606" w:rsidRPr="00E91E4D" w:rsidRDefault="00BB2606" w:rsidP="00BB2606">
            <w:pPr>
              <w:spacing w:line="360" w:lineRule="auto"/>
              <w:jc w:val="center"/>
              <w:rPr>
                <w:rFonts w:ascii="Bookman Old Style" w:hAnsi="Bookman Old Style"/>
                <w:sz w:val="24"/>
                <w:szCs w:val="24"/>
              </w:rPr>
            </w:pPr>
            <w:r w:rsidRPr="00E91E4D">
              <w:rPr>
                <w:rFonts w:ascii="Bookman Old Style" w:hAnsi="Bookman Old Style"/>
                <w:sz w:val="24"/>
                <w:szCs w:val="24"/>
              </w:rPr>
              <w:t>Pasal 4</w:t>
            </w:r>
          </w:p>
          <w:p w:rsidR="006A3E3C" w:rsidRPr="00E91E4D" w:rsidRDefault="004B4C68" w:rsidP="00BB2606">
            <w:pPr>
              <w:spacing w:line="360" w:lineRule="auto"/>
              <w:jc w:val="both"/>
              <w:rPr>
                <w:rFonts w:ascii="Bookman Old Style" w:hAnsi="Bookman Old Style"/>
                <w:sz w:val="24"/>
                <w:szCs w:val="24"/>
              </w:rPr>
            </w:pPr>
            <w:r w:rsidRPr="00E91E4D">
              <w:rPr>
                <w:rFonts w:ascii="Bookman Old Style" w:hAnsi="Bookman Old Style"/>
                <w:sz w:val="24"/>
                <w:szCs w:val="24"/>
              </w:rPr>
              <w:t xml:space="preserve">Pengelolaan Obat bukan dalam rangka perdagangan </w:t>
            </w:r>
            <w:r w:rsidR="006A3E3C" w:rsidRPr="00E91E4D">
              <w:rPr>
                <w:rFonts w:ascii="Bookman Old Style" w:hAnsi="Bookman Old Style"/>
                <w:sz w:val="24"/>
                <w:szCs w:val="24"/>
              </w:rPr>
              <w:t>dilakukan pada :</w:t>
            </w:r>
          </w:p>
          <w:p w:rsidR="006A3E3C" w:rsidRPr="00E91E4D" w:rsidRDefault="006A3E3C" w:rsidP="006A3E3C">
            <w:pPr>
              <w:pStyle w:val="ListParagraph"/>
              <w:numPr>
                <w:ilvl w:val="0"/>
                <w:numId w:val="6"/>
              </w:numPr>
              <w:spacing w:line="360" w:lineRule="auto"/>
              <w:ind w:left="317"/>
              <w:jc w:val="both"/>
              <w:rPr>
                <w:rFonts w:ascii="Bookman Old Style" w:hAnsi="Bookman Old Style"/>
                <w:sz w:val="24"/>
                <w:szCs w:val="24"/>
              </w:rPr>
            </w:pPr>
            <w:r w:rsidRPr="00E91E4D">
              <w:rPr>
                <w:rFonts w:ascii="Bookman Old Style" w:hAnsi="Bookman Old Style"/>
                <w:sz w:val="24"/>
                <w:szCs w:val="24"/>
              </w:rPr>
              <w:t>pengadaan;</w:t>
            </w:r>
          </w:p>
          <w:p w:rsidR="006A3E3C" w:rsidRPr="00E91E4D" w:rsidRDefault="006A3E3C" w:rsidP="006A3E3C">
            <w:pPr>
              <w:pStyle w:val="ListParagraph"/>
              <w:numPr>
                <w:ilvl w:val="0"/>
                <w:numId w:val="6"/>
              </w:numPr>
              <w:spacing w:line="360" w:lineRule="auto"/>
              <w:ind w:left="317"/>
              <w:jc w:val="both"/>
              <w:rPr>
                <w:rFonts w:ascii="Bookman Old Style" w:hAnsi="Bookman Old Style"/>
                <w:sz w:val="24"/>
                <w:szCs w:val="24"/>
              </w:rPr>
            </w:pPr>
            <w:r w:rsidRPr="00E91E4D">
              <w:rPr>
                <w:rFonts w:ascii="Bookman Old Style" w:hAnsi="Bookman Old Style"/>
                <w:sz w:val="24"/>
                <w:szCs w:val="24"/>
              </w:rPr>
              <w:t>penerimaan;</w:t>
            </w:r>
          </w:p>
          <w:p w:rsidR="006A3E3C" w:rsidRPr="00E91E4D" w:rsidRDefault="006A3E3C" w:rsidP="006A3E3C">
            <w:pPr>
              <w:pStyle w:val="ListParagraph"/>
              <w:numPr>
                <w:ilvl w:val="0"/>
                <w:numId w:val="6"/>
              </w:numPr>
              <w:spacing w:line="360" w:lineRule="auto"/>
              <w:ind w:left="317"/>
              <w:jc w:val="both"/>
              <w:rPr>
                <w:rFonts w:ascii="Bookman Old Style" w:hAnsi="Bookman Old Style"/>
                <w:sz w:val="24"/>
                <w:szCs w:val="24"/>
              </w:rPr>
            </w:pPr>
            <w:r w:rsidRPr="00E91E4D">
              <w:rPr>
                <w:rFonts w:ascii="Bookman Old Style" w:hAnsi="Bookman Old Style"/>
                <w:sz w:val="24"/>
                <w:szCs w:val="24"/>
              </w:rPr>
              <w:t>penyimpanan;</w:t>
            </w:r>
          </w:p>
          <w:p w:rsidR="006A3E3C" w:rsidRPr="00E91E4D" w:rsidRDefault="006A3E3C" w:rsidP="006A3E3C">
            <w:pPr>
              <w:pStyle w:val="ListParagraph"/>
              <w:numPr>
                <w:ilvl w:val="0"/>
                <w:numId w:val="6"/>
              </w:numPr>
              <w:spacing w:line="360" w:lineRule="auto"/>
              <w:ind w:left="317"/>
              <w:jc w:val="both"/>
              <w:rPr>
                <w:rFonts w:ascii="Bookman Old Style" w:hAnsi="Bookman Old Style"/>
                <w:sz w:val="24"/>
                <w:szCs w:val="24"/>
              </w:rPr>
            </w:pPr>
            <w:r w:rsidRPr="00E91E4D">
              <w:rPr>
                <w:rFonts w:ascii="Bookman Old Style" w:hAnsi="Bookman Old Style"/>
                <w:sz w:val="24"/>
                <w:szCs w:val="24"/>
              </w:rPr>
              <w:t>penyaluran; dan</w:t>
            </w:r>
          </w:p>
          <w:p w:rsidR="006A3E3C" w:rsidRPr="00E91E4D" w:rsidRDefault="006A3E3C" w:rsidP="006A3E3C">
            <w:pPr>
              <w:pStyle w:val="ListParagraph"/>
              <w:numPr>
                <w:ilvl w:val="0"/>
                <w:numId w:val="6"/>
              </w:numPr>
              <w:spacing w:line="360" w:lineRule="auto"/>
              <w:ind w:left="317"/>
              <w:jc w:val="both"/>
              <w:rPr>
                <w:rFonts w:ascii="Bookman Old Style" w:hAnsi="Bookman Old Style"/>
                <w:sz w:val="24"/>
                <w:szCs w:val="24"/>
              </w:rPr>
            </w:pPr>
            <w:r w:rsidRPr="00E91E4D">
              <w:rPr>
                <w:rFonts w:ascii="Bookman Old Style" w:hAnsi="Bookman Old Style"/>
                <w:sz w:val="24"/>
                <w:szCs w:val="24"/>
              </w:rPr>
              <w:t>pelaporan.</w:t>
            </w:r>
          </w:p>
          <w:p w:rsidR="004B4C68" w:rsidRPr="00E91E4D" w:rsidRDefault="004B4C68" w:rsidP="006A3E3C">
            <w:pPr>
              <w:pStyle w:val="ListParagraph"/>
              <w:spacing w:line="360" w:lineRule="auto"/>
              <w:ind w:left="0"/>
              <w:jc w:val="center"/>
              <w:rPr>
                <w:rFonts w:ascii="Bookman Old Style" w:hAnsi="Bookman Old Style"/>
                <w:sz w:val="24"/>
                <w:szCs w:val="24"/>
              </w:rPr>
            </w:pPr>
          </w:p>
          <w:p w:rsidR="006A3E3C" w:rsidRPr="00E91E4D" w:rsidRDefault="004B4C68" w:rsidP="006A3E3C">
            <w:pPr>
              <w:pStyle w:val="ListParagraph"/>
              <w:spacing w:line="360" w:lineRule="auto"/>
              <w:ind w:left="0"/>
              <w:jc w:val="center"/>
              <w:rPr>
                <w:rFonts w:ascii="Bookman Old Style" w:hAnsi="Bookman Old Style"/>
                <w:sz w:val="24"/>
                <w:szCs w:val="24"/>
              </w:rPr>
            </w:pPr>
            <w:r w:rsidRPr="00E91E4D">
              <w:rPr>
                <w:rFonts w:ascii="Bookman Old Style" w:hAnsi="Bookman Old Style"/>
                <w:sz w:val="24"/>
                <w:szCs w:val="24"/>
              </w:rPr>
              <w:t>Pasal 5</w:t>
            </w:r>
          </w:p>
          <w:p w:rsidR="004B4C68" w:rsidRPr="00E91E4D" w:rsidRDefault="00BB2606" w:rsidP="00BB2606">
            <w:pPr>
              <w:pStyle w:val="ListParagraph"/>
              <w:numPr>
                <w:ilvl w:val="0"/>
                <w:numId w:val="8"/>
              </w:numPr>
              <w:spacing w:line="360" w:lineRule="auto"/>
              <w:ind w:left="317"/>
              <w:jc w:val="both"/>
              <w:rPr>
                <w:rFonts w:ascii="Bookman Old Style" w:hAnsi="Bookman Old Style"/>
                <w:sz w:val="24"/>
                <w:szCs w:val="24"/>
              </w:rPr>
            </w:pPr>
            <w:r w:rsidRPr="00E91E4D">
              <w:rPr>
                <w:rFonts w:ascii="Bookman Old Style" w:hAnsi="Bookman Old Style"/>
                <w:sz w:val="24"/>
                <w:szCs w:val="24"/>
              </w:rPr>
              <w:t>Pengadaan Obat yang digunakan dalam kegiatan bakti sosial dan kegiatan Ta</w:t>
            </w:r>
            <w:r w:rsidR="004B4C68" w:rsidRPr="00E91E4D">
              <w:rPr>
                <w:rFonts w:ascii="Bookman Old Style" w:hAnsi="Bookman Old Style"/>
                <w:sz w:val="24"/>
                <w:szCs w:val="24"/>
              </w:rPr>
              <w:t xml:space="preserve">nggung Jawab Sosial Perusahaan yang dimaksud pada Pasal 4 huruf a., </w:t>
            </w:r>
            <w:r w:rsidRPr="00E91E4D">
              <w:rPr>
                <w:rFonts w:ascii="Bookman Old Style" w:hAnsi="Bookman Old Style"/>
                <w:sz w:val="24"/>
                <w:szCs w:val="24"/>
              </w:rPr>
              <w:t>harus bersumber dari pemasok resmi.</w:t>
            </w:r>
          </w:p>
          <w:p w:rsidR="00BB2606" w:rsidRPr="00E91E4D" w:rsidRDefault="00BB2606" w:rsidP="00BB2606">
            <w:pPr>
              <w:pStyle w:val="ListParagraph"/>
              <w:numPr>
                <w:ilvl w:val="0"/>
                <w:numId w:val="8"/>
              </w:numPr>
              <w:spacing w:line="360" w:lineRule="auto"/>
              <w:ind w:left="317"/>
              <w:jc w:val="both"/>
              <w:rPr>
                <w:rFonts w:ascii="Bookman Old Style" w:hAnsi="Bookman Old Style"/>
                <w:sz w:val="24"/>
                <w:szCs w:val="24"/>
              </w:rPr>
            </w:pPr>
            <w:r w:rsidRPr="00E91E4D">
              <w:rPr>
                <w:rFonts w:ascii="Bookman Old Style" w:hAnsi="Bookman Old Style"/>
                <w:sz w:val="24"/>
                <w:szCs w:val="24"/>
              </w:rPr>
              <w:t>Obat yang digunakan dalam kegiatan bakti sosial dan kegiatan Tanggung Jawab Sosial Perusahaan dapat berasal dari stok perusahaan sendiri</w:t>
            </w:r>
            <w:r w:rsidR="003C33BF" w:rsidRPr="00E91E4D">
              <w:rPr>
                <w:rFonts w:ascii="Bookman Old Style" w:hAnsi="Bookman Old Style"/>
                <w:sz w:val="24"/>
                <w:szCs w:val="24"/>
              </w:rPr>
              <w:t>.</w:t>
            </w:r>
            <w:r w:rsidRPr="00E91E4D">
              <w:rPr>
                <w:rFonts w:ascii="Bookman Old Style" w:hAnsi="Bookman Old Style"/>
                <w:sz w:val="24"/>
                <w:szCs w:val="24"/>
              </w:rPr>
              <w:t xml:space="preserve"> </w:t>
            </w:r>
          </w:p>
          <w:p w:rsidR="004B4C68" w:rsidRPr="00E91E4D" w:rsidRDefault="004B4C68" w:rsidP="00BB2606">
            <w:pPr>
              <w:pStyle w:val="ListParagraph"/>
              <w:numPr>
                <w:ilvl w:val="0"/>
                <w:numId w:val="8"/>
              </w:numPr>
              <w:spacing w:line="360" w:lineRule="auto"/>
              <w:ind w:left="317"/>
              <w:jc w:val="both"/>
              <w:rPr>
                <w:rFonts w:ascii="Bookman Old Style" w:hAnsi="Bookman Old Style"/>
                <w:sz w:val="24"/>
                <w:szCs w:val="24"/>
              </w:rPr>
            </w:pPr>
            <w:r w:rsidRPr="00E91E4D">
              <w:rPr>
                <w:rFonts w:ascii="Bookman Old Style" w:hAnsi="Bookman Old Style"/>
                <w:sz w:val="24"/>
                <w:szCs w:val="24"/>
              </w:rPr>
              <w:t xml:space="preserve">Selain berasal dari sumber sebagaimana Pasal 5 ayat (1) </w:t>
            </w:r>
            <w:r w:rsidRPr="00E91E4D">
              <w:rPr>
                <w:rFonts w:ascii="Bookman Old Style" w:hAnsi="Bookman Old Style"/>
                <w:sz w:val="24"/>
                <w:szCs w:val="24"/>
              </w:rPr>
              <w:lastRenderedPageBreak/>
              <w:t>dan ayat (2)</w:t>
            </w:r>
            <w:r w:rsidR="00D71AF4" w:rsidRPr="00E91E4D">
              <w:rPr>
                <w:rFonts w:ascii="Bookman Old Style" w:hAnsi="Bookman Old Style"/>
                <w:sz w:val="24"/>
                <w:szCs w:val="24"/>
              </w:rPr>
              <w:t>, O</w:t>
            </w:r>
            <w:r w:rsidRPr="00E91E4D">
              <w:rPr>
                <w:rFonts w:ascii="Bookman Old Style" w:hAnsi="Bookman Old Style"/>
                <w:sz w:val="24"/>
                <w:szCs w:val="24"/>
              </w:rPr>
              <w:t>bat dapat juga bersumber dari donasi dan/atau hibah sesuai ketentuan peraturan perundang-undangan.</w:t>
            </w:r>
          </w:p>
          <w:p w:rsidR="001878AE" w:rsidRPr="00E91E4D" w:rsidRDefault="001878AE" w:rsidP="001878AE">
            <w:pPr>
              <w:pStyle w:val="ListParagraph"/>
              <w:numPr>
                <w:ilvl w:val="0"/>
                <w:numId w:val="8"/>
              </w:numPr>
              <w:spacing w:line="360" w:lineRule="auto"/>
              <w:ind w:left="317"/>
              <w:jc w:val="both"/>
              <w:rPr>
                <w:rFonts w:ascii="Bookman Old Style" w:hAnsi="Bookman Old Style"/>
                <w:sz w:val="24"/>
                <w:szCs w:val="24"/>
              </w:rPr>
            </w:pPr>
            <w:r w:rsidRPr="00E91E4D">
              <w:rPr>
                <w:rFonts w:ascii="Bookman Old Style" w:hAnsi="Bookman Old Style"/>
                <w:sz w:val="24"/>
                <w:szCs w:val="24"/>
              </w:rPr>
              <w:t>Pengadaan Obat yang berasal dari stok perusahaan sendiri harus dikeluarkan dari stok penjualan dan dicatat sebagai stok pengeluaran.</w:t>
            </w:r>
          </w:p>
          <w:p w:rsidR="00BB2606" w:rsidRPr="00E91E4D" w:rsidRDefault="00BB2606" w:rsidP="00BB2606">
            <w:pPr>
              <w:spacing w:line="360" w:lineRule="auto"/>
              <w:jc w:val="both"/>
              <w:rPr>
                <w:rFonts w:ascii="Bookman Old Style" w:hAnsi="Bookman Old Style"/>
                <w:sz w:val="24"/>
                <w:szCs w:val="24"/>
              </w:rPr>
            </w:pPr>
          </w:p>
          <w:p w:rsidR="00BB2606" w:rsidRPr="00E91E4D" w:rsidRDefault="00BB2606" w:rsidP="00BB2606">
            <w:pPr>
              <w:spacing w:line="360" w:lineRule="auto"/>
              <w:jc w:val="center"/>
              <w:rPr>
                <w:rFonts w:ascii="Bookman Old Style" w:hAnsi="Bookman Old Style"/>
                <w:sz w:val="24"/>
                <w:szCs w:val="24"/>
              </w:rPr>
            </w:pPr>
            <w:r w:rsidRPr="00E91E4D">
              <w:rPr>
                <w:rFonts w:ascii="Bookman Old Style" w:hAnsi="Bookman Old Style"/>
                <w:sz w:val="24"/>
                <w:szCs w:val="24"/>
              </w:rPr>
              <w:t>Pasal 6</w:t>
            </w:r>
          </w:p>
          <w:p w:rsidR="001878AE" w:rsidRPr="00E91E4D" w:rsidRDefault="006044ED" w:rsidP="00471260">
            <w:pPr>
              <w:spacing w:line="360" w:lineRule="auto"/>
              <w:jc w:val="both"/>
              <w:rPr>
                <w:rFonts w:ascii="Bookman Old Style" w:hAnsi="Bookman Old Style"/>
                <w:sz w:val="24"/>
                <w:szCs w:val="24"/>
              </w:rPr>
            </w:pPr>
            <w:r w:rsidRPr="00E91E4D">
              <w:rPr>
                <w:rFonts w:ascii="Bookman Old Style" w:hAnsi="Bookman Old Style"/>
                <w:sz w:val="24"/>
                <w:szCs w:val="24"/>
              </w:rPr>
              <w:t>Obat yang diterima untuk kegiatan bakti sosial dan kegiatan Tanggung Jawab Sosial Perusahaan harus dicatat dengan mencantumkan informasi minimal:</w:t>
            </w:r>
          </w:p>
          <w:p w:rsidR="006044ED" w:rsidRPr="00E91E4D" w:rsidRDefault="006044ED" w:rsidP="00471260">
            <w:pPr>
              <w:pStyle w:val="ListParagraph"/>
              <w:numPr>
                <w:ilvl w:val="0"/>
                <w:numId w:val="10"/>
              </w:numPr>
              <w:spacing w:line="360" w:lineRule="auto"/>
              <w:ind w:left="459"/>
              <w:jc w:val="both"/>
              <w:rPr>
                <w:rFonts w:ascii="Bookman Old Style" w:hAnsi="Bookman Old Style"/>
                <w:sz w:val="24"/>
                <w:szCs w:val="24"/>
              </w:rPr>
            </w:pPr>
            <w:r w:rsidRPr="00E91E4D">
              <w:rPr>
                <w:rFonts w:ascii="Bookman Old Style" w:hAnsi="Bookman Old Style"/>
                <w:sz w:val="24"/>
                <w:szCs w:val="24"/>
              </w:rPr>
              <w:t>sumber pengadaan obat</w:t>
            </w:r>
            <w:r w:rsidR="00A724E3" w:rsidRPr="00E91E4D">
              <w:rPr>
                <w:rFonts w:ascii="Bookman Old Style" w:hAnsi="Bookman Old Style"/>
                <w:sz w:val="24"/>
                <w:szCs w:val="24"/>
              </w:rPr>
              <w:t>;</w:t>
            </w:r>
          </w:p>
          <w:p w:rsidR="006044ED" w:rsidRPr="00E91E4D" w:rsidRDefault="006044ED" w:rsidP="00471260">
            <w:pPr>
              <w:pStyle w:val="ListParagraph"/>
              <w:numPr>
                <w:ilvl w:val="0"/>
                <w:numId w:val="10"/>
              </w:numPr>
              <w:spacing w:line="360" w:lineRule="auto"/>
              <w:ind w:left="459"/>
              <w:jc w:val="both"/>
              <w:rPr>
                <w:rFonts w:ascii="Bookman Old Style" w:hAnsi="Bookman Old Style"/>
                <w:sz w:val="24"/>
                <w:szCs w:val="24"/>
              </w:rPr>
            </w:pPr>
            <w:r w:rsidRPr="00E91E4D">
              <w:rPr>
                <w:rFonts w:ascii="Bookman Old Style" w:hAnsi="Bookman Old Style"/>
                <w:sz w:val="24"/>
                <w:szCs w:val="24"/>
              </w:rPr>
              <w:t>nama dan bentuk sediaan obat</w:t>
            </w:r>
            <w:r w:rsidR="00A724E3" w:rsidRPr="00E91E4D">
              <w:rPr>
                <w:rFonts w:ascii="Bookman Old Style" w:hAnsi="Bookman Old Style"/>
                <w:sz w:val="24"/>
                <w:szCs w:val="24"/>
              </w:rPr>
              <w:t>;</w:t>
            </w:r>
          </w:p>
          <w:p w:rsidR="00066BF5" w:rsidRDefault="00066BF5" w:rsidP="00471260">
            <w:pPr>
              <w:pStyle w:val="ListParagraph"/>
              <w:numPr>
                <w:ilvl w:val="0"/>
                <w:numId w:val="10"/>
              </w:numPr>
              <w:spacing w:line="360" w:lineRule="auto"/>
              <w:ind w:left="459"/>
              <w:jc w:val="both"/>
              <w:rPr>
                <w:rFonts w:ascii="Bookman Old Style" w:hAnsi="Bookman Old Style"/>
                <w:sz w:val="24"/>
                <w:szCs w:val="24"/>
              </w:rPr>
            </w:pPr>
            <w:r>
              <w:rPr>
                <w:rFonts w:ascii="Bookman Old Style" w:hAnsi="Bookman Old Style"/>
                <w:sz w:val="24"/>
                <w:szCs w:val="24"/>
              </w:rPr>
              <w:t xml:space="preserve">nomor batch </w:t>
            </w:r>
          </w:p>
          <w:p w:rsidR="006044ED" w:rsidRPr="00E91E4D" w:rsidRDefault="00066BF5" w:rsidP="00471260">
            <w:pPr>
              <w:pStyle w:val="ListParagraph"/>
              <w:numPr>
                <w:ilvl w:val="0"/>
                <w:numId w:val="10"/>
              </w:numPr>
              <w:spacing w:line="360" w:lineRule="auto"/>
              <w:ind w:left="459"/>
              <w:jc w:val="both"/>
              <w:rPr>
                <w:rFonts w:ascii="Bookman Old Style" w:hAnsi="Bookman Old Style"/>
                <w:sz w:val="24"/>
                <w:szCs w:val="24"/>
              </w:rPr>
            </w:pPr>
            <w:r>
              <w:rPr>
                <w:rFonts w:ascii="Bookman Old Style" w:hAnsi="Bookman Old Style"/>
                <w:sz w:val="24"/>
                <w:szCs w:val="24"/>
              </w:rPr>
              <w:t xml:space="preserve">tanggal </w:t>
            </w:r>
            <w:r w:rsidR="006044ED" w:rsidRPr="00E91E4D">
              <w:rPr>
                <w:rFonts w:ascii="Bookman Old Style" w:hAnsi="Bookman Old Style"/>
                <w:sz w:val="24"/>
                <w:szCs w:val="24"/>
              </w:rPr>
              <w:t>kedaluawarsa</w:t>
            </w:r>
            <w:r w:rsidR="00A724E3" w:rsidRPr="00E91E4D">
              <w:rPr>
                <w:rFonts w:ascii="Bookman Old Style" w:hAnsi="Bookman Old Style"/>
                <w:sz w:val="24"/>
                <w:szCs w:val="24"/>
              </w:rPr>
              <w:t>; dan</w:t>
            </w:r>
          </w:p>
          <w:p w:rsidR="006044ED" w:rsidRPr="00E91E4D" w:rsidRDefault="006044ED" w:rsidP="00471260">
            <w:pPr>
              <w:pStyle w:val="ListParagraph"/>
              <w:numPr>
                <w:ilvl w:val="0"/>
                <w:numId w:val="10"/>
              </w:numPr>
              <w:spacing w:line="360" w:lineRule="auto"/>
              <w:ind w:left="459"/>
              <w:jc w:val="both"/>
              <w:rPr>
                <w:rFonts w:ascii="Bookman Old Style" w:hAnsi="Bookman Old Style"/>
                <w:sz w:val="24"/>
                <w:szCs w:val="24"/>
              </w:rPr>
            </w:pPr>
            <w:r w:rsidRPr="00E91E4D">
              <w:rPr>
                <w:rFonts w:ascii="Bookman Old Style" w:hAnsi="Bookman Old Style"/>
                <w:sz w:val="24"/>
                <w:szCs w:val="24"/>
              </w:rPr>
              <w:t>jumlah obat</w:t>
            </w:r>
            <w:r w:rsidR="00A724E3" w:rsidRPr="00E91E4D">
              <w:rPr>
                <w:rFonts w:ascii="Bookman Old Style" w:hAnsi="Bookman Old Style"/>
                <w:sz w:val="24"/>
                <w:szCs w:val="24"/>
              </w:rPr>
              <w:t>.</w:t>
            </w:r>
          </w:p>
          <w:p w:rsidR="006044ED" w:rsidRPr="00E91E4D" w:rsidRDefault="006044ED" w:rsidP="00471260">
            <w:pPr>
              <w:pStyle w:val="ListParagraph"/>
              <w:spacing w:line="360" w:lineRule="auto"/>
              <w:ind w:left="459"/>
              <w:jc w:val="both"/>
              <w:rPr>
                <w:rFonts w:ascii="Bookman Old Style" w:hAnsi="Bookman Old Style"/>
                <w:sz w:val="24"/>
                <w:szCs w:val="24"/>
              </w:rPr>
            </w:pPr>
          </w:p>
          <w:p w:rsidR="001878AE" w:rsidRPr="00E91E4D" w:rsidRDefault="001878AE" w:rsidP="001878AE">
            <w:pPr>
              <w:spacing w:line="360" w:lineRule="auto"/>
              <w:jc w:val="center"/>
              <w:rPr>
                <w:rFonts w:ascii="Bookman Old Style" w:hAnsi="Bookman Old Style"/>
                <w:sz w:val="24"/>
                <w:szCs w:val="24"/>
              </w:rPr>
            </w:pPr>
            <w:r w:rsidRPr="00E91E4D">
              <w:rPr>
                <w:rFonts w:ascii="Bookman Old Style" w:hAnsi="Bookman Old Style"/>
                <w:sz w:val="24"/>
                <w:szCs w:val="24"/>
              </w:rPr>
              <w:t>Pasal 7</w:t>
            </w:r>
          </w:p>
          <w:p w:rsidR="00471260" w:rsidRPr="00E91E4D" w:rsidRDefault="00471260" w:rsidP="00471260">
            <w:pPr>
              <w:pStyle w:val="ListParagraph"/>
              <w:numPr>
                <w:ilvl w:val="0"/>
                <w:numId w:val="15"/>
              </w:numPr>
              <w:spacing w:line="360" w:lineRule="auto"/>
              <w:ind w:left="459"/>
              <w:jc w:val="both"/>
              <w:rPr>
                <w:rFonts w:ascii="Bookman Old Style" w:hAnsi="Bookman Old Style"/>
                <w:sz w:val="24"/>
                <w:szCs w:val="24"/>
              </w:rPr>
            </w:pPr>
            <w:r w:rsidRPr="00E91E4D">
              <w:rPr>
                <w:rFonts w:ascii="Bookman Old Style" w:hAnsi="Bookman Old Style"/>
                <w:sz w:val="24"/>
                <w:szCs w:val="24"/>
              </w:rPr>
              <w:t>Obat yang digunakan untuk kegiatan bakti sosial dan kegiatan Tanggung Jawab Sosial Perusahaan, harus disimpan sesuai dengan petunjuk penyimpanan sebagaimana yang tercantum dalam kemasan obat.</w:t>
            </w:r>
          </w:p>
          <w:p w:rsidR="00471260" w:rsidRPr="00E91E4D" w:rsidRDefault="00471260" w:rsidP="00471260">
            <w:pPr>
              <w:pStyle w:val="ListParagraph"/>
              <w:numPr>
                <w:ilvl w:val="0"/>
                <w:numId w:val="15"/>
              </w:numPr>
              <w:spacing w:line="360" w:lineRule="auto"/>
              <w:ind w:left="459"/>
              <w:jc w:val="both"/>
              <w:rPr>
                <w:rFonts w:ascii="Bookman Old Style" w:hAnsi="Bookman Old Style"/>
                <w:sz w:val="24"/>
                <w:szCs w:val="24"/>
              </w:rPr>
            </w:pPr>
            <w:r w:rsidRPr="00E91E4D">
              <w:rPr>
                <w:rFonts w:ascii="Bookman Old Style" w:hAnsi="Bookman Old Style"/>
                <w:sz w:val="24"/>
                <w:szCs w:val="24"/>
              </w:rPr>
              <w:t>Penyimpanan Narkotika, Psikotropika, dan Prekursor Farmasi sesuai ketentuan peraturan perundang-undangan.</w:t>
            </w:r>
          </w:p>
          <w:p w:rsidR="00471260" w:rsidRPr="00E91E4D" w:rsidRDefault="00471260" w:rsidP="00471260">
            <w:pPr>
              <w:pStyle w:val="ListParagraph"/>
              <w:spacing w:line="360" w:lineRule="auto"/>
              <w:ind w:left="459"/>
              <w:jc w:val="both"/>
              <w:rPr>
                <w:rFonts w:ascii="Bookman Old Style" w:hAnsi="Bookman Old Style"/>
                <w:sz w:val="24"/>
                <w:szCs w:val="24"/>
              </w:rPr>
            </w:pPr>
          </w:p>
          <w:p w:rsidR="00471260" w:rsidRPr="00E91E4D" w:rsidRDefault="00471260" w:rsidP="001878AE">
            <w:pPr>
              <w:spacing w:line="360" w:lineRule="auto"/>
              <w:jc w:val="center"/>
              <w:rPr>
                <w:rFonts w:ascii="Bookman Old Style" w:hAnsi="Bookman Old Style"/>
                <w:sz w:val="24"/>
                <w:szCs w:val="24"/>
              </w:rPr>
            </w:pPr>
            <w:r w:rsidRPr="00E91E4D">
              <w:rPr>
                <w:rFonts w:ascii="Bookman Old Style" w:hAnsi="Bookman Old Style"/>
                <w:sz w:val="24"/>
                <w:szCs w:val="24"/>
              </w:rPr>
              <w:t>Pasal 8</w:t>
            </w:r>
          </w:p>
          <w:p w:rsidR="005429ED" w:rsidRPr="00E91E4D" w:rsidRDefault="005429ED" w:rsidP="005429ED">
            <w:pPr>
              <w:pStyle w:val="ListParagraph"/>
              <w:numPr>
                <w:ilvl w:val="0"/>
                <w:numId w:val="12"/>
              </w:numPr>
              <w:spacing w:line="360" w:lineRule="auto"/>
              <w:ind w:left="459"/>
              <w:jc w:val="both"/>
              <w:rPr>
                <w:rFonts w:ascii="Bookman Old Style" w:hAnsi="Bookman Old Style"/>
                <w:sz w:val="24"/>
                <w:szCs w:val="24"/>
              </w:rPr>
            </w:pPr>
            <w:r w:rsidRPr="00E91E4D">
              <w:rPr>
                <w:rFonts w:ascii="Bookman Old Style" w:hAnsi="Bookman Old Style"/>
                <w:sz w:val="24"/>
                <w:szCs w:val="24"/>
              </w:rPr>
              <w:t>Peny</w:t>
            </w:r>
            <w:r w:rsidR="00066BF5">
              <w:rPr>
                <w:rFonts w:ascii="Bookman Old Style" w:hAnsi="Bookman Old Style"/>
                <w:sz w:val="24"/>
                <w:szCs w:val="24"/>
              </w:rPr>
              <w:t>aluran</w:t>
            </w:r>
            <w:r w:rsidRPr="00E91E4D">
              <w:rPr>
                <w:rFonts w:ascii="Bookman Old Style" w:hAnsi="Bookman Old Style"/>
                <w:sz w:val="24"/>
                <w:szCs w:val="24"/>
              </w:rPr>
              <w:t xml:space="preserve"> Obat Keras, Narkotika, Psikotropika, Prekursor Farmasi dan Obat-Obat Tertentu dalam kegiatan bakti sosial dan kegiatan Tanggung Jawab Sosial Perusahaan harus diserahkan kepada pasien sesuai dengan resep dokter.</w:t>
            </w:r>
          </w:p>
          <w:p w:rsidR="005429ED" w:rsidRPr="00E91E4D" w:rsidRDefault="005429ED" w:rsidP="005429ED">
            <w:pPr>
              <w:pStyle w:val="ListParagraph"/>
              <w:numPr>
                <w:ilvl w:val="0"/>
                <w:numId w:val="12"/>
              </w:numPr>
              <w:spacing w:line="360" w:lineRule="auto"/>
              <w:ind w:left="459"/>
              <w:jc w:val="both"/>
              <w:rPr>
                <w:rFonts w:ascii="Bookman Old Style" w:hAnsi="Bookman Old Style"/>
                <w:sz w:val="24"/>
                <w:szCs w:val="24"/>
              </w:rPr>
            </w:pPr>
            <w:r w:rsidRPr="00E91E4D">
              <w:rPr>
                <w:rFonts w:ascii="Bookman Old Style" w:hAnsi="Bookman Old Style"/>
                <w:sz w:val="24"/>
                <w:szCs w:val="24"/>
              </w:rPr>
              <w:t>Penyaluran Obat Bebas Terbatas selain yang mengandung Prekursor Farmasi dan Obat Bebas dapat diserahkan dengan dan/atau tanpa resep dokter.</w:t>
            </w:r>
          </w:p>
          <w:p w:rsidR="00A724E3" w:rsidRDefault="00A724E3" w:rsidP="00A724E3">
            <w:pPr>
              <w:spacing w:line="360" w:lineRule="auto"/>
              <w:jc w:val="center"/>
              <w:rPr>
                <w:rFonts w:ascii="Bookman Old Style" w:hAnsi="Bookman Old Style"/>
                <w:sz w:val="24"/>
                <w:szCs w:val="24"/>
              </w:rPr>
            </w:pPr>
          </w:p>
          <w:p w:rsidR="00066BF5" w:rsidRPr="00E91E4D" w:rsidRDefault="00066BF5" w:rsidP="00A724E3">
            <w:pPr>
              <w:spacing w:line="360" w:lineRule="auto"/>
              <w:jc w:val="center"/>
              <w:rPr>
                <w:rFonts w:ascii="Bookman Old Style" w:hAnsi="Bookman Old Style"/>
                <w:sz w:val="24"/>
                <w:szCs w:val="24"/>
              </w:rPr>
            </w:pPr>
          </w:p>
          <w:p w:rsidR="00A724E3" w:rsidRPr="00E91E4D" w:rsidRDefault="00471260" w:rsidP="00A724E3">
            <w:pPr>
              <w:spacing w:line="360" w:lineRule="auto"/>
              <w:jc w:val="center"/>
              <w:rPr>
                <w:rFonts w:ascii="Bookman Old Style" w:hAnsi="Bookman Old Style"/>
                <w:sz w:val="24"/>
                <w:szCs w:val="24"/>
              </w:rPr>
            </w:pPr>
            <w:r w:rsidRPr="00E91E4D">
              <w:rPr>
                <w:rFonts w:ascii="Bookman Old Style" w:hAnsi="Bookman Old Style"/>
                <w:sz w:val="24"/>
                <w:szCs w:val="24"/>
              </w:rPr>
              <w:lastRenderedPageBreak/>
              <w:t>Pasal 9</w:t>
            </w:r>
          </w:p>
          <w:p w:rsidR="005429ED" w:rsidRPr="00E91E4D" w:rsidRDefault="00471260" w:rsidP="00471260">
            <w:pPr>
              <w:pStyle w:val="ListParagraph"/>
              <w:numPr>
                <w:ilvl w:val="0"/>
                <w:numId w:val="17"/>
              </w:numPr>
              <w:spacing w:line="360" w:lineRule="auto"/>
              <w:ind w:left="459"/>
              <w:jc w:val="both"/>
              <w:rPr>
                <w:rFonts w:ascii="Bookman Old Style" w:hAnsi="Bookman Old Style"/>
                <w:sz w:val="24"/>
                <w:szCs w:val="24"/>
              </w:rPr>
            </w:pPr>
            <w:r w:rsidRPr="00E91E4D">
              <w:rPr>
                <w:rFonts w:ascii="Bookman Old Style" w:hAnsi="Bookman Old Style"/>
                <w:sz w:val="24"/>
                <w:szCs w:val="24"/>
              </w:rPr>
              <w:t>Obat sisa setelah kegiatan bakti sosial dan kegiatan Tanggung Jawab Sosial Perusahaan harus dihitung stoknya dan dilaporkan kepada Badan POM.</w:t>
            </w:r>
          </w:p>
          <w:p w:rsidR="00471260" w:rsidRPr="00E91E4D" w:rsidRDefault="00471260" w:rsidP="00471260">
            <w:pPr>
              <w:pStyle w:val="ListParagraph"/>
              <w:numPr>
                <w:ilvl w:val="0"/>
                <w:numId w:val="17"/>
              </w:numPr>
              <w:spacing w:line="360" w:lineRule="auto"/>
              <w:ind w:left="459"/>
              <w:jc w:val="both"/>
              <w:rPr>
                <w:rFonts w:ascii="Bookman Old Style" w:hAnsi="Bookman Old Style"/>
                <w:sz w:val="24"/>
                <w:szCs w:val="24"/>
              </w:rPr>
            </w:pPr>
            <w:r w:rsidRPr="00E91E4D">
              <w:rPr>
                <w:rFonts w:ascii="Bookman Old Style" w:hAnsi="Bookman Old Style"/>
                <w:sz w:val="24"/>
                <w:szCs w:val="24"/>
              </w:rPr>
              <w:t>Obat sisa kegiatan harus disimpan ditempat yang aman dengan memperhatikan petunjuk penyimpanan dan sesuai dengan ketentuan perundang-undangan.</w:t>
            </w:r>
          </w:p>
          <w:p w:rsidR="00471260" w:rsidRPr="00E91E4D" w:rsidRDefault="00471260" w:rsidP="00471260">
            <w:pPr>
              <w:pStyle w:val="ListParagraph"/>
              <w:spacing w:line="360" w:lineRule="auto"/>
              <w:ind w:left="0"/>
              <w:jc w:val="both"/>
              <w:rPr>
                <w:rFonts w:ascii="Bookman Old Style" w:hAnsi="Bookman Old Style"/>
                <w:sz w:val="24"/>
                <w:szCs w:val="24"/>
              </w:rPr>
            </w:pPr>
          </w:p>
          <w:p w:rsidR="00471260" w:rsidRPr="00E91E4D" w:rsidRDefault="00471260" w:rsidP="00471260">
            <w:pPr>
              <w:spacing w:line="360" w:lineRule="auto"/>
              <w:jc w:val="center"/>
              <w:rPr>
                <w:rFonts w:ascii="Bookman Old Style" w:hAnsi="Bookman Old Style"/>
                <w:sz w:val="24"/>
                <w:szCs w:val="24"/>
              </w:rPr>
            </w:pPr>
            <w:r w:rsidRPr="00E91E4D">
              <w:rPr>
                <w:rFonts w:ascii="Bookman Old Style" w:hAnsi="Bookman Old Style"/>
                <w:sz w:val="24"/>
                <w:szCs w:val="24"/>
              </w:rPr>
              <w:t>Pasal 10</w:t>
            </w:r>
          </w:p>
          <w:p w:rsidR="00471260" w:rsidRPr="00E91E4D" w:rsidRDefault="00D916F8" w:rsidP="00471260">
            <w:pPr>
              <w:pStyle w:val="ListParagraph"/>
              <w:numPr>
                <w:ilvl w:val="0"/>
                <w:numId w:val="19"/>
              </w:numPr>
              <w:spacing w:line="360" w:lineRule="auto"/>
              <w:ind w:left="459"/>
              <w:jc w:val="both"/>
              <w:rPr>
                <w:rFonts w:ascii="Bookman Old Style" w:hAnsi="Bookman Old Style"/>
                <w:sz w:val="24"/>
                <w:szCs w:val="24"/>
              </w:rPr>
            </w:pPr>
            <w:r w:rsidRPr="00E91E4D">
              <w:rPr>
                <w:rFonts w:ascii="Bookman Old Style" w:hAnsi="Bookman Old Style"/>
                <w:sz w:val="24"/>
                <w:szCs w:val="24"/>
              </w:rPr>
              <w:t>Sisa obat yang sumber pengadaannya berasal</w:t>
            </w:r>
            <w:r w:rsidR="00471260" w:rsidRPr="00E91E4D">
              <w:rPr>
                <w:rFonts w:ascii="Bookman Old Style" w:hAnsi="Bookman Old Style"/>
                <w:sz w:val="24"/>
                <w:szCs w:val="24"/>
              </w:rPr>
              <w:t xml:space="preserve"> dari perusahaan sendiri, yang masih baik dan memenuhi syarat, dapat dikembalikan ke dalam stok untuk penjualan sebagai kembalian obat.</w:t>
            </w:r>
          </w:p>
          <w:p w:rsidR="00D916F8" w:rsidRPr="00E91E4D" w:rsidRDefault="00D916F8" w:rsidP="00471260">
            <w:pPr>
              <w:pStyle w:val="ListParagraph"/>
              <w:numPr>
                <w:ilvl w:val="0"/>
                <w:numId w:val="19"/>
              </w:numPr>
              <w:spacing w:line="360" w:lineRule="auto"/>
              <w:ind w:left="459"/>
              <w:jc w:val="both"/>
              <w:rPr>
                <w:rFonts w:ascii="Bookman Old Style" w:hAnsi="Bookman Old Style"/>
                <w:sz w:val="24"/>
                <w:szCs w:val="24"/>
              </w:rPr>
            </w:pPr>
            <w:r w:rsidRPr="00E91E4D">
              <w:rPr>
                <w:rFonts w:ascii="Bookman Old Style" w:hAnsi="Bookman Old Style"/>
                <w:sz w:val="24"/>
                <w:szCs w:val="24"/>
              </w:rPr>
              <w:t>Obat sisa yang tidak dapat digunakan kembali, harus dimusnahkan sesuai ketentuan peraturan perundang-undangan.</w:t>
            </w:r>
          </w:p>
          <w:p w:rsidR="00D916F8" w:rsidRPr="00E91E4D" w:rsidRDefault="00D916F8" w:rsidP="00D916F8">
            <w:pPr>
              <w:spacing w:line="360" w:lineRule="auto"/>
              <w:jc w:val="both"/>
              <w:rPr>
                <w:rFonts w:ascii="Bookman Old Style" w:hAnsi="Bookman Old Style"/>
                <w:sz w:val="24"/>
                <w:szCs w:val="24"/>
              </w:rPr>
            </w:pPr>
          </w:p>
          <w:p w:rsidR="00D916F8" w:rsidRPr="00E91E4D" w:rsidRDefault="00D916F8" w:rsidP="00D916F8">
            <w:pPr>
              <w:spacing w:line="360" w:lineRule="auto"/>
              <w:jc w:val="center"/>
              <w:rPr>
                <w:rFonts w:ascii="Bookman Old Style" w:hAnsi="Bookman Old Style"/>
                <w:sz w:val="24"/>
                <w:szCs w:val="24"/>
              </w:rPr>
            </w:pPr>
            <w:r w:rsidRPr="00E91E4D">
              <w:rPr>
                <w:rFonts w:ascii="Bookman Old Style" w:hAnsi="Bookman Old Style"/>
                <w:sz w:val="24"/>
                <w:szCs w:val="24"/>
              </w:rPr>
              <w:t>Pasal 11</w:t>
            </w:r>
          </w:p>
          <w:p w:rsidR="00D916F8" w:rsidRPr="00E91E4D" w:rsidRDefault="00D916F8" w:rsidP="00D916F8">
            <w:pPr>
              <w:spacing w:line="360" w:lineRule="auto"/>
              <w:jc w:val="both"/>
              <w:rPr>
                <w:rFonts w:ascii="Bookman Old Style" w:hAnsi="Bookman Old Style"/>
                <w:sz w:val="24"/>
                <w:szCs w:val="24"/>
              </w:rPr>
            </w:pPr>
            <w:r w:rsidRPr="00E91E4D">
              <w:rPr>
                <w:rFonts w:ascii="Bookman Old Style" w:hAnsi="Bookman Old Style"/>
                <w:sz w:val="24"/>
                <w:szCs w:val="24"/>
              </w:rPr>
              <w:t>Setiap kegiatan sosial dan kegiatan Tanggung Jawab Sosial Perusahaan harus dilaporkan kepada Badan POM melalui UPT Badan POM setempat.</w:t>
            </w:r>
          </w:p>
          <w:p w:rsidR="00066BF5" w:rsidRPr="00E91E4D" w:rsidRDefault="00066BF5" w:rsidP="00D916F8">
            <w:pPr>
              <w:spacing w:line="360" w:lineRule="auto"/>
              <w:jc w:val="both"/>
              <w:rPr>
                <w:rFonts w:ascii="Bookman Old Style" w:hAnsi="Bookman Old Style"/>
                <w:sz w:val="24"/>
                <w:szCs w:val="24"/>
              </w:rPr>
            </w:pPr>
          </w:p>
          <w:p w:rsidR="00D916F8" w:rsidRPr="00E91E4D" w:rsidRDefault="00D916F8" w:rsidP="00D916F8">
            <w:pPr>
              <w:spacing w:line="360" w:lineRule="auto"/>
              <w:jc w:val="center"/>
              <w:rPr>
                <w:rFonts w:ascii="Bookman Old Style" w:hAnsi="Bookman Old Style"/>
                <w:sz w:val="24"/>
                <w:szCs w:val="24"/>
              </w:rPr>
            </w:pPr>
            <w:r w:rsidRPr="00E91E4D">
              <w:rPr>
                <w:rFonts w:ascii="Bookman Old Style" w:hAnsi="Bookman Old Style"/>
                <w:sz w:val="24"/>
                <w:szCs w:val="24"/>
              </w:rPr>
              <w:t>BAB III</w:t>
            </w:r>
          </w:p>
          <w:p w:rsidR="00D916F8" w:rsidRPr="00E91E4D" w:rsidRDefault="00D916F8" w:rsidP="00D916F8">
            <w:pPr>
              <w:spacing w:line="360" w:lineRule="auto"/>
              <w:jc w:val="center"/>
              <w:rPr>
                <w:rFonts w:ascii="Bookman Old Style" w:hAnsi="Bookman Old Style"/>
                <w:sz w:val="24"/>
                <w:szCs w:val="24"/>
              </w:rPr>
            </w:pPr>
            <w:r w:rsidRPr="00E91E4D">
              <w:rPr>
                <w:rFonts w:ascii="Bookman Old Style" w:hAnsi="Bookman Old Style"/>
                <w:sz w:val="24"/>
                <w:szCs w:val="24"/>
              </w:rPr>
              <w:t>KETENTUAN PENUTUP</w:t>
            </w:r>
          </w:p>
          <w:p w:rsidR="00D916F8" w:rsidRPr="00E91E4D" w:rsidRDefault="00D916F8" w:rsidP="00D916F8">
            <w:pPr>
              <w:spacing w:line="360" w:lineRule="auto"/>
              <w:jc w:val="center"/>
              <w:rPr>
                <w:rFonts w:ascii="Bookman Old Style" w:hAnsi="Bookman Old Style"/>
                <w:sz w:val="24"/>
                <w:szCs w:val="24"/>
              </w:rPr>
            </w:pPr>
          </w:p>
          <w:p w:rsidR="00D916F8" w:rsidRPr="00E91E4D" w:rsidRDefault="00D916F8" w:rsidP="00D916F8">
            <w:pPr>
              <w:spacing w:line="360" w:lineRule="auto"/>
              <w:jc w:val="center"/>
              <w:rPr>
                <w:rFonts w:ascii="Bookman Old Style" w:hAnsi="Bookman Old Style"/>
                <w:sz w:val="24"/>
                <w:szCs w:val="24"/>
              </w:rPr>
            </w:pPr>
            <w:r w:rsidRPr="00E91E4D">
              <w:rPr>
                <w:rFonts w:ascii="Bookman Old Style" w:hAnsi="Bookman Old Style"/>
                <w:sz w:val="24"/>
                <w:szCs w:val="24"/>
              </w:rPr>
              <w:t>Pasal 12</w:t>
            </w:r>
          </w:p>
          <w:p w:rsidR="00D916F8" w:rsidRPr="00E91E4D" w:rsidRDefault="00D916F8" w:rsidP="00D916F8">
            <w:pPr>
              <w:spacing w:line="360" w:lineRule="auto"/>
              <w:jc w:val="both"/>
              <w:rPr>
                <w:rFonts w:ascii="Bookman Old Style" w:hAnsi="Bookman Old Style"/>
                <w:sz w:val="24"/>
                <w:szCs w:val="24"/>
              </w:rPr>
            </w:pPr>
            <w:r w:rsidRPr="00E91E4D">
              <w:rPr>
                <w:rFonts w:ascii="Bookman Old Style" w:hAnsi="Bookman Old Style"/>
                <w:sz w:val="24"/>
                <w:szCs w:val="24"/>
              </w:rPr>
              <w:t>Peraturan Badan ini mulai berlaku pada tanggal diundangkan.</w:t>
            </w:r>
          </w:p>
          <w:p w:rsidR="00D916F8" w:rsidRPr="00E91E4D" w:rsidRDefault="00D916F8" w:rsidP="00D916F8">
            <w:pPr>
              <w:spacing w:line="360" w:lineRule="auto"/>
              <w:jc w:val="both"/>
              <w:rPr>
                <w:rFonts w:ascii="Bookman Old Style" w:hAnsi="Bookman Old Style"/>
                <w:sz w:val="24"/>
                <w:szCs w:val="24"/>
              </w:rPr>
            </w:pPr>
          </w:p>
          <w:p w:rsidR="00D916F8" w:rsidRDefault="00D916F8" w:rsidP="00D916F8">
            <w:pPr>
              <w:spacing w:line="360" w:lineRule="auto"/>
              <w:jc w:val="both"/>
              <w:rPr>
                <w:rFonts w:ascii="Bookman Old Style" w:hAnsi="Bookman Old Style"/>
                <w:sz w:val="24"/>
                <w:szCs w:val="24"/>
              </w:rPr>
            </w:pPr>
          </w:p>
          <w:p w:rsidR="00066BF5" w:rsidRDefault="00066BF5" w:rsidP="00D916F8">
            <w:pPr>
              <w:spacing w:line="360" w:lineRule="auto"/>
              <w:jc w:val="both"/>
              <w:rPr>
                <w:rFonts w:ascii="Bookman Old Style" w:hAnsi="Bookman Old Style"/>
                <w:sz w:val="24"/>
                <w:szCs w:val="24"/>
              </w:rPr>
            </w:pPr>
          </w:p>
          <w:p w:rsidR="00066BF5" w:rsidRDefault="00066BF5" w:rsidP="00D916F8">
            <w:pPr>
              <w:spacing w:line="360" w:lineRule="auto"/>
              <w:jc w:val="both"/>
              <w:rPr>
                <w:rFonts w:ascii="Bookman Old Style" w:hAnsi="Bookman Old Style"/>
                <w:sz w:val="24"/>
                <w:szCs w:val="24"/>
              </w:rPr>
            </w:pPr>
          </w:p>
          <w:p w:rsidR="00066BF5" w:rsidRDefault="00066BF5" w:rsidP="00D916F8">
            <w:pPr>
              <w:spacing w:line="360" w:lineRule="auto"/>
              <w:jc w:val="both"/>
              <w:rPr>
                <w:rFonts w:ascii="Bookman Old Style" w:hAnsi="Bookman Old Style"/>
                <w:sz w:val="24"/>
                <w:szCs w:val="24"/>
              </w:rPr>
            </w:pPr>
          </w:p>
          <w:p w:rsidR="00066BF5" w:rsidRDefault="00066BF5" w:rsidP="00D916F8">
            <w:pPr>
              <w:spacing w:line="360" w:lineRule="auto"/>
              <w:jc w:val="both"/>
              <w:rPr>
                <w:rFonts w:ascii="Bookman Old Style" w:hAnsi="Bookman Old Style"/>
                <w:sz w:val="24"/>
                <w:szCs w:val="24"/>
              </w:rPr>
            </w:pPr>
          </w:p>
          <w:p w:rsidR="00066BF5" w:rsidRDefault="00066BF5" w:rsidP="00D916F8">
            <w:pPr>
              <w:spacing w:line="360" w:lineRule="auto"/>
              <w:jc w:val="both"/>
              <w:rPr>
                <w:rFonts w:ascii="Bookman Old Style" w:hAnsi="Bookman Old Style"/>
                <w:sz w:val="24"/>
                <w:szCs w:val="24"/>
              </w:rPr>
            </w:pPr>
          </w:p>
          <w:p w:rsidR="00066BF5" w:rsidRDefault="00066BF5" w:rsidP="00D916F8">
            <w:pPr>
              <w:spacing w:line="360" w:lineRule="auto"/>
              <w:jc w:val="both"/>
              <w:rPr>
                <w:rFonts w:ascii="Bookman Old Style" w:hAnsi="Bookman Old Style"/>
                <w:sz w:val="24"/>
                <w:szCs w:val="24"/>
              </w:rPr>
            </w:pPr>
          </w:p>
          <w:p w:rsidR="00066BF5" w:rsidRPr="00E91E4D" w:rsidRDefault="00066BF5" w:rsidP="00D916F8">
            <w:pPr>
              <w:spacing w:line="360" w:lineRule="auto"/>
              <w:jc w:val="both"/>
              <w:rPr>
                <w:rFonts w:ascii="Bookman Old Style" w:hAnsi="Bookman Old Style"/>
                <w:sz w:val="24"/>
                <w:szCs w:val="24"/>
              </w:rPr>
            </w:pPr>
          </w:p>
          <w:p w:rsidR="00D916F8" w:rsidRPr="00E91E4D" w:rsidRDefault="00D916F8" w:rsidP="00D916F8">
            <w:pPr>
              <w:spacing w:line="360" w:lineRule="auto"/>
              <w:jc w:val="both"/>
              <w:rPr>
                <w:rFonts w:ascii="Bookman Old Style" w:hAnsi="Bookman Old Style"/>
                <w:sz w:val="24"/>
                <w:szCs w:val="24"/>
              </w:rPr>
            </w:pPr>
            <w:r w:rsidRPr="00E91E4D">
              <w:rPr>
                <w:rFonts w:ascii="Bookman Old Style" w:hAnsi="Bookman Old Style"/>
                <w:sz w:val="24"/>
                <w:szCs w:val="24"/>
              </w:rPr>
              <w:lastRenderedPageBreak/>
              <w:t>Agar Setiap Orang mengetahuinya, memerintahkan pengundangan Peraturan Badan ini dengan penempatannya dalam Berita Negara Republik Indonesia.</w:t>
            </w:r>
          </w:p>
          <w:p w:rsidR="00D916F8" w:rsidRPr="00E91E4D" w:rsidRDefault="00D916F8" w:rsidP="00D916F8">
            <w:pPr>
              <w:spacing w:line="360" w:lineRule="auto"/>
              <w:jc w:val="both"/>
              <w:rPr>
                <w:rFonts w:ascii="Bookman Old Style" w:hAnsi="Bookman Old Style"/>
                <w:sz w:val="24"/>
                <w:szCs w:val="24"/>
              </w:rPr>
            </w:pPr>
          </w:p>
          <w:p w:rsidR="00D916F8" w:rsidRPr="00E91E4D" w:rsidRDefault="00D916F8" w:rsidP="00D916F8">
            <w:pPr>
              <w:spacing w:line="360" w:lineRule="auto"/>
              <w:jc w:val="both"/>
              <w:rPr>
                <w:rFonts w:ascii="Bookman Old Style" w:hAnsi="Bookman Old Style"/>
                <w:sz w:val="24"/>
                <w:szCs w:val="24"/>
              </w:rPr>
            </w:pPr>
          </w:p>
          <w:p w:rsidR="00D916F8" w:rsidRPr="00E91E4D" w:rsidRDefault="00D916F8" w:rsidP="00F045E7">
            <w:pPr>
              <w:spacing w:line="360" w:lineRule="auto"/>
              <w:ind w:left="742"/>
              <w:jc w:val="both"/>
              <w:rPr>
                <w:rFonts w:ascii="Bookman Old Style" w:hAnsi="Bookman Old Style"/>
                <w:sz w:val="24"/>
                <w:szCs w:val="24"/>
              </w:rPr>
            </w:pPr>
            <w:r w:rsidRPr="00E91E4D">
              <w:rPr>
                <w:rFonts w:ascii="Bookman Old Style" w:hAnsi="Bookman Old Style"/>
                <w:sz w:val="24"/>
                <w:szCs w:val="24"/>
              </w:rPr>
              <w:t>Ditetapkan di Jakarta</w:t>
            </w:r>
          </w:p>
          <w:p w:rsidR="00D916F8" w:rsidRPr="00E91E4D" w:rsidRDefault="00D916F8" w:rsidP="00F045E7">
            <w:pPr>
              <w:spacing w:line="360" w:lineRule="auto"/>
              <w:ind w:left="742"/>
              <w:jc w:val="both"/>
              <w:rPr>
                <w:rFonts w:ascii="Bookman Old Style" w:hAnsi="Bookman Old Style"/>
                <w:sz w:val="24"/>
                <w:szCs w:val="24"/>
              </w:rPr>
            </w:pPr>
            <w:r w:rsidRPr="00E91E4D">
              <w:rPr>
                <w:rFonts w:ascii="Bookman Old Style" w:hAnsi="Bookman Old Style"/>
                <w:sz w:val="24"/>
                <w:szCs w:val="24"/>
              </w:rPr>
              <w:t>Pada tanggal ............</w:t>
            </w:r>
          </w:p>
          <w:p w:rsidR="00D916F8" w:rsidRPr="00E91E4D" w:rsidRDefault="00D916F8" w:rsidP="00F045E7">
            <w:pPr>
              <w:spacing w:line="360" w:lineRule="auto"/>
              <w:ind w:left="742"/>
              <w:jc w:val="both"/>
              <w:rPr>
                <w:rFonts w:ascii="Bookman Old Style" w:hAnsi="Bookman Old Style"/>
                <w:sz w:val="24"/>
                <w:szCs w:val="24"/>
              </w:rPr>
            </w:pPr>
          </w:p>
          <w:p w:rsidR="00D916F8" w:rsidRPr="00E91E4D" w:rsidRDefault="00D916F8" w:rsidP="00F045E7">
            <w:pPr>
              <w:spacing w:line="360" w:lineRule="auto"/>
              <w:ind w:left="742"/>
              <w:jc w:val="both"/>
              <w:rPr>
                <w:rFonts w:ascii="Bookman Old Style" w:hAnsi="Bookman Old Style"/>
                <w:sz w:val="24"/>
                <w:szCs w:val="24"/>
              </w:rPr>
            </w:pPr>
            <w:r w:rsidRPr="00E91E4D">
              <w:rPr>
                <w:rFonts w:ascii="Bookman Old Style" w:hAnsi="Bookman Old Style"/>
                <w:sz w:val="24"/>
                <w:szCs w:val="24"/>
              </w:rPr>
              <w:t>KEPALA BADAN PENGAWAS OBAT DAN MAKANAN</w:t>
            </w:r>
            <w:r w:rsidR="00F045E7" w:rsidRPr="00E91E4D">
              <w:rPr>
                <w:rFonts w:ascii="Bookman Old Style" w:hAnsi="Bookman Old Style"/>
                <w:sz w:val="24"/>
                <w:szCs w:val="24"/>
              </w:rPr>
              <w:t>,</w:t>
            </w:r>
          </w:p>
          <w:p w:rsidR="00F045E7" w:rsidRPr="00E91E4D" w:rsidRDefault="00F045E7" w:rsidP="00F045E7">
            <w:pPr>
              <w:spacing w:line="360" w:lineRule="auto"/>
              <w:ind w:left="742"/>
              <w:jc w:val="both"/>
              <w:rPr>
                <w:rFonts w:ascii="Bookman Old Style" w:hAnsi="Bookman Old Style"/>
                <w:sz w:val="24"/>
                <w:szCs w:val="24"/>
              </w:rPr>
            </w:pPr>
          </w:p>
          <w:p w:rsidR="00F045E7" w:rsidRPr="00E91E4D" w:rsidRDefault="00F045E7" w:rsidP="00F045E7">
            <w:pPr>
              <w:spacing w:line="360" w:lineRule="auto"/>
              <w:ind w:left="742"/>
              <w:jc w:val="both"/>
              <w:rPr>
                <w:rFonts w:ascii="Bookman Old Style" w:hAnsi="Bookman Old Style"/>
                <w:sz w:val="24"/>
                <w:szCs w:val="24"/>
              </w:rPr>
            </w:pPr>
            <w:r w:rsidRPr="00E91E4D">
              <w:rPr>
                <w:rFonts w:ascii="Bookman Old Style" w:hAnsi="Bookman Old Style"/>
                <w:sz w:val="24"/>
                <w:szCs w:val="24"/>
              </w:rPr>
              <w:t>ttd.</w:t>
            </w:r>
          </w:p>
          <w:p w:rsidR="00F045E7" w:rsidRPr="00E91E4D" w:rsidRDefault="00F045E7" w:rsidP="00F045E7">
            <w:pPr>
              <w:spacing w:line="360" w:lineRule="auto"/>
              <w:ind w:left="742"/>
              <w:jc w:val="both"/>
              <w:rPr>
                <w:rFonts w:ascii="Bookman Old Style" w:hAnsi="Bookman Old Style"/>
                <w:sz w:val="24"/>
                <w:szCs w:val="24"/>
              </w:rPr>
            </w:pPr>
          </w:p>
          <w:p w:rsidR="00487503" w:rsidRPr="00E91E4D" w:rsidRDefault="00F045E7" w:rsidP="00F045E7">
            <w:pPr>
              <w:spacing w:line="360" w:lineRule="auto"/>
              <w:ind w:left="742"/>
              <w:jc w:val="both"/>
              <w:rPr>
                <w:rFonts w:ascii="Bookman Old Style" w:hAnsi="Bookman Old Style"/>
                <w:sz w:val="24"/>
                <w:szCs w:val="24"/>
              </w:rPr>
            </w:pPr>
            <w:r w:rsidRPr="00E91E4D">
              <w:rPr>
                <w:rFonts w:ascii="Bookman Old Style" w:hAnsi="Bookman Old Style"/>
                <w:sz w:val="24"/>
                <w:szCs w:val="24"/>
              </w:rPr>
              <w:t>PENNY K. LUKITO</w:t>
            </w:r>
          </w:p>
        </w:tc>
      </w:tr>
      <w:tr w:rsidR="00F045E7" w:rsidRPr="00824CBC" w:rsidTr="00E90808">
        <w:tc>
          <w:tcPr>
            <w:tcW w:w="9464" w:type="dxa"/>
            <w:gridSpan w:val="3"/>
          </w:tcPr>
          <w:p w:rsidR="00894142" w:rsidRDefault="00894142" w:rsidP="00F045E7">
            <w:pPr>
              <w:spacing w:line="360" w:lineRule="auto"/>
              <w:jc w:val="both"/>
              <w:rPr>
                <w:rFonts w:ascii="Bookman Old Style" w:hAnsi="Bookman Old Style"/>
                <w:sz w:val="24"/>
                <w:szCs w:val="24"/>
              </w:rPr>
            </w:pPr>
          </w:p>
          <w:p w:rsidR="00F045E7" w:rsidRPr="00E91E4D" w:rsidRDefault="00F045E7" w:rsidP="00F045E7">
            <w:pPr>
              <w:spacing w:line="360" w:lineRule="auto"/>
              <w:jc w:val="both"/>
              <w:rPr>
                <w:rFonts w:ascii="Bookman Old Style" w:hAnsi="Bookman Old Style"/>
                <w:sz w:val="24"/>
                <w:szCs w:val="24"/>
              </w:rPr>
            </w:pPr>
            <w:r w:rsidRPr="00E91E4D">
              <w:rPr>
                <w:rFonts w:ascii="Bookman Old Style" w:hAnsi="Bookman Old Style"/>
                <w:sz w:val="24"/>
                <w:szCs w:val="24"/>
              </w:rPr>
              <w:t>Diundangkan di Jakarta</w:t>
            </w:r>
          </w:p>
          <w:p w:rsidR="00F045E7" w:rsidRPr="00E91E4D" w:rsidRDefault="00F045E7" w:rsidP="00F045E7">
            <w:pPr>
              <w:spacing w:line="360" w:lineRule="auto"/>
              <w:jc w:val="both"/>
              <w:rPr>
                <w:rFonts w:ascii="Bookman Old Style" w:hAnsi="Bookman Old Style"/>
                <w:sz w:val="24"/>
                <w:szCs w:val="24"/>
              </w:rPr>
            </w:pPr>
            <w:r w:rsidRPr="00E91E4D">
              <w:rPr>
                <w:rFonts w:ascii="Bookman Old Style" w:hAnsi="Bookman Old Style"/>
                <w:sz w:val="24"/>
                <w:szCs w:val="24"/>
              </w:rPr>
              <w:t>Pada tanggal ...............</w:t>
            </w:r>
          </w:p>
          <w:p w:rsidR="00F045E7" w:rsidRPr="00E91E4D" w:rsidRDefault="00F045E7" w:rsidP="00F045E7">
            <w:pPr>
              <w:spacing w:line="360" w:lineRule="auto"/>
              <w:jc w:val="both"/>
              <w:rPr>
                <w:rFonts w:ascii="Bookman Old Style" w:hAnsi="Bookman Old Style"/>
                <w:sz w:val="24"/>
                <w:szCs w:val="24"/>
              </w:rPr>
            </w:pPr>
          </w:p>
          <w:p w:rsidR="00F045E7" w:rsidRPr="00E91E4D" w:rsidRDefault="00F045E7" w:rsidP="00F045E7">
            <w:pPr>
              <w:spacing w:line="360" w:lineRule="auto"/>
              <w:jc w:val="both"/>
              <w:rPr>
                <w:rFonts w:ascii="Bookman Old Style" w:hAnsi="Bookman Old Style"/>
                <w:sz w:val="24"/>
                <w:szCs w:val="24"/>
              </w:rPr>
            </w:pPr>
            <w:r w:rsidRPr="00E91E4D">
              <w:rPr>
                <w:rFonts w:ascii="Bookman Old Style" w:hAnsi="Bookman Old Style"/>
                <w:sz w:val="24"/>
                <w:szCs w:val="24"/>
              </w:rPr>
              <w:t xml:space="preserve">DIREKTUR JENDERAL </w:t>
            </w:r>
          </w:p>
          <w:p w:rsidR="00F045E7" w:rsidRPr="00E91E4D" w:rsidRDefault="00F045E7" w:rsidP="00F045E7">
            <w:pPr>
              <w:spacing w:line="360" w:lineRule="auto"/>
              <w:jc w:val="both"/>
              <w:rPr>
                <w:rFonts w:ascii="Bookman Old Style" w:hAnsi="Bookman Old Style"/>
                <w:sz w:val="24"/>
                <w:szCs w:val="24"/>
              </w:rPr>
            </w:pPr>
            <w:r w:rsidRPr="00E91E4D">
              <w:rPr>
                <w:rFonts w:ascii="Bookman Old Style" w:hAnsi="Bookman Old Style"/>
                <w:sz w:val="24"/>
                <w:szCs w:val="24"/>
              </w:rPr>
              <w:t xml:space="preserve">PERATURAN PERUNDANG-UNDANGAN </w:t>
            </w:r>
          </w:p>
          <w:p w:rsidR="00F045E7" w:rsidRPr="00E91E4D" w:rsidRDefault="00F045E7" w:rsidP="00F045E7">
            <w:pPr>
              <w:spacing w:line="360" w:lineRule="auto"/>
              <w:jc w:val="both"/>
              <w:rPr>
                <w:rFonts w:ascii="Bookman Old Style" w:hAnsi="Bookman Old Style"/>
                <w:sz w:val="24"/>
                <w:szCs w:val="24"/>
              </w:rPr>
            </w:pPr>
            <w:r w:rsidRPr="00E91E4D">
              <w:rPr>
                <w:rFonts w:ascii="Bookman Old Style" w:hAnsi="Bookman Old Style"/>
                <w:sz w:val="24"/>
                <w:szCs w:val="24"/>
              </w:rPr>
              <w:t>KEMENTERIAN HUKUM DAN HAK ASASI MANUSIA</w:t>
            </w:r>
          </w:p>
          <w:p w:rsidR="00F045E7" w:rsidRPr="00E91E4D" w:rsidRDefault="00F045E7" w:rsidP="00F045E7">
            <w:pPr>
              <w:spacing w:line="360" w:lineRule="auto"/>
              <w:jc w:val="both"/>
              <w:rPr>
                <w:rFonts w:ascii="Bookman Old Style" w:hAnsi="Bookman Old Style"/>
                <w:sz w:val="24"/>
                <w:szCs w:val="24"/>
              </w:rPr>
            </w:pPr>
            <w:r w:rsidRPr="00E91E4D">
              <w:rPr>
                <w:rFonts w:ascii="Bookman Old Style" w:hAnsi="Bookman Old Style"/>
                <w:sz w:val="24"/>
                <w:szCs w:val="24"/>
              </w:rPr>
              <w:t>REPUBLIK INDONESIA,</w:t>
            </w:r>
          </w:p>
          <w:p w:rsidR="00F045E7" w:rsidRPr="00E91E4D" w:rsidRDefault="00F045E7" w:rsidP="00F045E7">
            <w:pPr>
              <w:spacing w:line="360" w:lineRule="auto"/>
              <w:jc w:val="both"/>
              <w:rPr>
                <w:rFonts w:ascii="Bookman Old Style" w:hAnsi="Bookman Old Style"/>
                <w:sz w:val="24"/>
                <w:szCs w:val="24"/>
              </w:rPr>
            </w:pPr>
          </w:p>
          <w:p w:rsidR="00F045E7" w:rsidRPr="00E91E4D" w:rsidRDefault="00F045E7" w:rsidP="00F045E7">
            <w:pPr>
              <w:spacing w:line="360" w:lineRule="auto"/>
              <w:jc w:val="both"/>
              <w:rPr>
                <w:rFonts w:ascii="Bookman Old Style" w:hAnsi="Bookman Old Style"/>
                <w:sz w:val="24"/>
                <w:szCs w:val="24"/>
              </w:rPr>
            </w:pPr>
            <w:r w:rsidRPr="00E91E4D">
              <w:rPr>
                <w:rFonts w:ascii="Bookman Old Style" w:hAnsi="Bookman Old Style"/>
                <w:sz w:val="24"/>
                <w:szCs w:val="24"/>
              </w:rPr>
              <w:t>Ttd.</w:t>
            </w:r>
          </w:p>
          <w:p w:rsidR="00F045E7" w:rsidRPr="00E91E4D" w:rsidRDefault="00F045E7" w:rsidP="00F045E7">
            <w:pPr>
              <w:spacing w:line="360" w:lineRule="auto"/>
              <w:jc w:val="both"/>
              <w:rPr>
                <w:rFonts w:ascii="Bookman Old Style" w:hAnsi="Bookman Old Style"/>
                <w:sz w:val="24"/>
                <w:szCs w:val="24"/>
              </w:rPr>
            </w:pPr>
          </w:p>
          <w:p w:rsidR="00F045E7" w:rsidRPr="00E91E4D" w:rsidRDefault="00F045E7" w:rsidP="00F045E7">
            <w:pPr>
              <w:spacing w:line="360" w:lineRule="auto"/>
              <w:jc w:val="both"/>
              <w:rPr>
                <w:rFonts w:ascii="Bookman Old Style" w:hAnsi="Bookman Old Style"/>
                <w:sz w:val="24"/>
                <w:szCs w:val="24"/>
              </w:rPr>
            </w:pPr>
            <w:r w:rsidRPr="00E91E4D">
              <w:rPr>
                <w:rFonts w:ascii="Bookman Old Style" w:hAnsi="Bookman Old Style"/>
                <w:sz w:val="24"/>
                <w:szCs w:val="24"/>
              </w:rPr>
              <w:t>WIDODO EKATJAHJANA</w:t>
            </w:r>
          </w:p>
          <w:p w:rsidR="00F045E7" w:rsidRPr="00E91E4D" w:rsidRDefault="00F045E7" w:rsidP="00F045E7">
            <w:pPr>
              <w:spacing w:line="360" w:lineRule="auto"/>
              <w:jc w:val="both"/>
              <w:rPr>
                <w:rFonts w:ascii="Bookman Old Style" w:hAnsi="Bookman Old Style"/>
                <w:sz w:val="24"/>
                <w:szCs w:val="24"/>
              </w:rPr>
            </w:pPr>
          </w:p>
          <w:p w:rsidR="00F045E7" w:rsidRPr="00E91E4D" w:rsidRDefault="00F045E7" w:rsidP="00F045E7">
            <w:pPr>
              <w:spacing w:line="360" w:lineRule="auto"/>
              <w:jc w:val="both"/>
              <w:rPr>
                <w:rFonts w:ascii="Bookman Old Style" w:hAnsi="Bookman Old Style"/>
                <w:sz w:val="24"/>
                <w:szCs w:val="24"/>
              </w:rPr>
            </w:pPr>
          </w:p>
          <w:p w:rsidR="00F045E7" w:rsidRPr="00E91E4D" w:rsidRDefault="00F045E7" w:rsidP="00F045E7">
            <w:pPr>
              <w:spacing w:line="360" w:lineRule="auto"/>
              <w:jc w:val="both"/>
              <w:rPr>
                <w:rFonts w:ascii="Bookman Old Style" w:hAnsi="Bookman Old Style"/>
                <w:sz w:val="24"/>
                <w:szCs w:val="24"/>
              </w:rPr>
            </w:pPr>
            <w:r w:rsidRPr="00E91E4D">
              <w:rPr>
                <w:rFonts w:ascii="Bookman Old Style" w:hAnsi="Bookman Old Style"/>
                <w:sz w:val="24"/>
                <w:szCs w:val="24"/>
              </w:rPr>
              <w:t>BERITA NEGARA REPUBLIK INDONESIA TAHUN ... NOMOR ....</w:t>
            </w:r>
          </w:p>
        </w:tc>
      </w:tr>
      <w:tr w:rsidR="00F045E7" w:rsidRPr="00824CBC" w:rsidTr="00F045E7">
        <w:tc>
          <w:tcPr>
            <w:tcW w:w="1800" w:type="dxa"/>
          </w:tcPr>
          <w:p w:rsidR="00F045E7" w:rsidRPr="00824CBC" w:rsidRDefault="00F045E7" w:rsidP="00413DE0">
            <w:pPr>
              <w:spacing w:line="360" w:lineRule="auto"/>
              <w:jc w:val="both"/>
              <w:rPr>
                <w:rFonts w:ascii="Bookman Old Style" w:hAnsi="Bookman Old Style"/>
                <w:sz w:val="24"/>
                <w:szCs w:val="24"/>
              </w:rPr>
            </w:pPr>
          </w:p>
        </w:tc>
        <w:tc>
          <w:tcPr>
            <w:tcW w:w="293" w:type="dxa"/>
          </w:tcPr>
          <w:p w:rsidR="00F045E7" w:rsidRPr="00824CBC" w:rsidRDefault="00F045E7" w:rsidP="00413DE0">
            <w:pPr>
              <w:spacing w:line="360" w:lineRule="auto"/>
              <w:jc w:val="both"/>
              <w:rPr>
                <w:rFonts w:ascii="Bookman Old Style" w:hAnsi="Bookman Old Style"/>
                <w:sz w:val="24"/>
                <w:szCs w:val="24"/>
              </w:rPr>
            </w:pPr>
          </w:p>
        </w:tc>
        <w:tc>
          <w:tcPr>
            <w:tcW w:w="7371" w:type="dxa"/>
          </w:tcPr>
          <w:p w:rsidR="00F045E7" w:rsidRPr="00E91E4D" w:rsidRDefault="00F045E7" w:rsidP="002045C3">
            <w:pPr>
              <w:spacing w:line="360" w:lineRule="auto"/>
              <w:jc w:val="center"/>
              <w:rPr>
                <w:rFonts w:ascii="Bookman Old Style" w:hAnsi="Bookman Old Style"/>
                <w:sz w:val="24"/>
                <w:szCs w:val="24"/>
              </w:rPr>
            </w:pPr>
          </w:p>
        </w:tc>
      </w:tr>
    </w:tbl>
    <w:p w:rsidR="00413DE0" w:rsidRPr="00824CBC" w:rsidRDefault="00413DE0" w:rsidP="00413DE0">
      <w:pPr>
        <w:spacing w:after="0" w:line="360" w:lineRule="auto"/>
        <w:jc w:val="both"/>
        <w:rPr>
          <w:rFonts w:ascii="Bookman Old Style" w:hAnsi="Bookman Old Style"/>
          <w:sz w:val="24"/>
          <w:szCs w:val="24"/>
        </w:rPr>
      </w:pPr>
    </w:p>
    <w:sectPr w:rsidR="00413DE0" w:rsidRPr="00824CBC" w:rsidSect="006D57D9">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CE3"/>
    <w:multiLevelType w:val="hybridMultilevel"/>
    <w:tmpl w:val="3B048D7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19142F"/>
    <w:multiLevelType w:val="hybridMultilevel"/>
    <w:tmpl w:val="F4D66374"/>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C914CA6"/>
    <w:multiLevelType w:val="hybridMultilevel"/>
    <w:tmpl w:val="7D32468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DC02CC6"/>
    <w:multiLevelType w:val="hybridMultilevel"/>
    <w:tmpl w:val="DE1C88AE"/>
    <w:lvl w:ilvl="0" w:tplc="F0266866">
      <w:start w:val="1"/>
      <w:numFmt w:val="decimal"/>
      <w:lvlText w:val="(%1)"/>
      <w:lvlJc w:val="left"/>
      <w:pPr>
        <w:ind w:left="885" w:hanging="52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E1D19BF"/>
    <w:multiLevelType w:val="hybridMultilevel"/>
    <w:tmpl w:val="D856D4AA"/>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3C073E9"/>
    <w:multiLevelType w:val="hybridMultilevel"/>
    <w:tmpl w:val="9F9A773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B1764D3"/>
    <w:multiLevelType w:val="hybridMultilevel"/>
    <w:tmpl w:val="874E2482"/>
    <w:lvl w:ilvl="0" w:tplc="0421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BB105C9"/>
    <w:multiLevelType w:val="hybridMultilevel"/>
    <w:tmpl w:val="1EC008D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5C11DE6"/>
    <w:multiLevelType w:val="hybridMultilevel"/>
    <w:tmpl w:val="5DA29CEC"/>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8D3608A"/>
    <w:multiLevelType w:val="hybridMultilevel"/>
    <w:tmpl w:val="C6B815F4"/>
    <w:lvl w:ilvl="0" w:tplc="D8DCEC40">
      <w:start w:val="1"/>
      <w:numFmt w:val="decimal"/>
      <w:lvlText w:val="(%1)"/>
      <w:lvlJc w:val="left"/>
      <w:pPr>
        <w:ind w:left="750" w:hanging="39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CA8558C"/>
    <w:multiLevelType w:val="hybridMultilevel"/>
    <w:tmpl w:val="5720E52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1E55737"/>
    <w:multiLevelType w:val="hybridMultilevel"/>
    <w:tmpl w:val="F3022118"/>
    <w:lvl w:ilvl="0" w:tplc="0F1C2176">
      <w:start w:val="1"/>
      <w:numFmt w:val="decimal"/>
      <w:lvlText w:val="%1."/>
      <w:lvlJc w:val="left"/>
      <w:pPr>
        <w:ind w:left="780" w:hanging="4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57C1F56"/>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E742A6C"/>
    <w:multiLevelType w:val="hybridMultilevel"/>
    <w:tmpl w:val="743801F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F734F7D"/>
    <w:multiLevelType w:val="hybridMultilevel"/>
    <w:tmpl w:val="5F1079D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48D1338"/>
    <w:multiLevelType w:val="hybridMultilevel"/>
    <w:tmpl w:val="B1DE33C6"/>
    <w:lvl w:ilvl="0" w:tplc="F0266866">
      <w:start w:val="1"/>
      <w:numFmt w:val="decimal"/>
      <w:lvlText w:val="(%1)"/>
      <w:lvlJc w:val="left"/>
      <w:pPr>
        <w:ind w:left="885" w:hanging="52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A7A6C0C"/>
    <w:multiLevelType w:val="hybridMultilevel"/>
    <w:tmpl w:val="DD0A883E"/>
    <w:lvl w:ilvl="0" w:tplc="25B4D8EE">
      <w:start w:val="1"/>
      <w:numFmt w:val="decimal"/>
      <w:lvlText w:val="(%1)"/>
      <w:lvlJc w:val="left"/>
      <w:pPr>
        <w:ind w:left="855" w:hanging="49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C5479EA"/>
    <w:multiLevelType w:val="hybridMultilevel"/>
    <w:tmpl w:val="1C3EBC3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B6E1CDC"/>
    <w:multiLevelType w:val="hybridMultilevel"/>
    <w:tmpl w:val="B358C46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72242776"/>
    <w:multiLevelType w:val="hybridMultilevel"/>
    <w:tmpl w:val="F9CA3C2C"/>
    <w:lvl w:ilvl="0" w:tplc="D8DCEC40">
      <w:start w:val="1"/>
      <w:numFmt w:val="decimal"/>
      <w:lvlText w:val="(%1)"/>
      <w:lvlJc w:val="left"/>
      <w:pPr>
        <w:ind w:left="750" w:hanging="39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761A1F32"/>
    <w:multiLevelType w:val="hybridMultilevel"/>
    <w:tmpl w:val="0D96892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CD719A9"/>
    <w:multiLevelType w:val="hybridMultilevel"/>
    <w:tmpl w:val="64FC9166"/>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20"/>
  </w:num>
  <w:num w:numId="3">
    <w:abstractNumId w:val="18"/>
  </w:num>
  <w:num w:numId="4">
    <w:abstractNumId w:val="11"/>
  </w:num>
  <w:num w:numId="5">
    <w:abstractNumId w:val="13"/>
  </w:num>
  <w:num w:numId="6">
    <w:abstractNumId w:val="17"/>
  </w:num>
  <w:num w:numId="7">
    <w:abstractNumId w:val="10"/>
  </w:num>
  <w:num w:numId="8">
    <w:abstractNumId w:val="19"/>
  </w:num>
  <w:num w:numId="9">
    <w:abstractNumId w:val="9"/>
  </w:num>
  <w:num w:numId="10">
    <w:abstractNumId w:val="14"/>
  </w:num>
  <w:num w:numId="11">
    <w:abstractNumId w:val="2"/>
  </w:num>
  <w:num w:numId="12">
    <w:abstractNumId w:val="16"/>
  </w:num>
  <w:num w:numId="13">
    <w:abstractNumId w:val="7"/>
  </w:num>
  <w:num w:numId="14">
    <w:abstractNumId w:val="21"/>
  </w:num>
  <w:num w:numId="15">
    <w:abstractNumId w:val="1"/>
  </w:num>
  <w:num w:numId="16">
    <w:abstractNumId w:val="4"/>
  </w:num>
  <w:num w:numId="17">
    <w:abstractNumId w:val="12"/>
  </w:num>
  <w:num w:numId="18">
    <w:abstractNumId w:val="8"/>
  </w:num>
  <w:num w:numId="19">
    <w:abstractNumId w:val="15"/>
  </w:num>
  <w:num w:numId="20">
    <w:abstractNumId w:val="3"/>
  </w:num>
  <w:num w:numId="21">
    <w:abstractNumId w:val="5"/>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373"/>
    <w:rsid w:val="00066BF5"/>
    <w:rsid w:val="000D25CF"/>
    <w:rsid w:val="001878AE"/>
    <w:rsid w:val="002045C3"/>
    <w:rsid w:val="00316DCC"/>
    <w:rsid w:val="00337246"/>
    <w:rsid w:val="003C33BF"/>
    <w:rsid w:val="003E44CE"/>
    <w:rsid w:val="003F431E"/>
    <w:rsid w:val="00413DE0"/>
    <w:rsid w:val="00471260"/>
    <w:rsid w:val="00487503"/>
    <w:rsid w:val="004A5DE4"/>
    <w:rsid w:val="004B4C68"/>
    <w:rsid w:val="004C1373"/>
    <w:rsid w:val="00536D09"/>
    <w:rsid w:val="005429ED"/>
    <w:rsid w:val="006044ED"/>
    <w:rsid w:val="00680E25"/>
    <w:rsid w:val="00682CA8"/>
    <w:rsid w:val="006A3E3C"/>
    <w:rsid w:val="006C391D"/>
    <w:rsid w:val="006D57D9"/>
    <w:rsid w:val="007328EC"/>
    <w:rsid w:val="00816238"/>
    <w:rsid w:val="00824CBC"/>
    <w:rsid w:val="00885055"/>
    <w:rsid w:val="00894142"/>
    <w:rsid w:val="008F2B96"/>
    <w:rsid w:val="0094554A"/>
    <w:rsid w:val="00A613B7"/>
    <w:rsid w:val="00A724E3"/>
    <w:rsid w:val="00B77FD6"/>
    <w:rsid w:val="00BA2FD3"/>
    <w:rsid w:val="00BB17F2"/>
    <w:rsid w:val="00BB2606"/>
    <w:rsid w:val="00BB7454"/>
    <w:rsid w:val="00CB0B39"/>
    <w:rsid w:val="00D71AF4"/>
    <w:rsid w:val="00D916F8"/>
    <w:rsid w:val="00DA67AD"/>
    <w:rsid w:val="00E7749A"/>
    <w:rsid w:val="00E91E4D"/>
    <w:rsid w:val="00EA4022"/>
    <w:rsid w:val="00EB5126"/>
    <w:rsid w:val="00ED4E96"/>
    <w:rsid w:val="00F045E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4CBC"/>
    <w:pPr>
      <w:ind w:left="720"/>
      <w:contextualSpacing/>
    </w:pPr>
  </w:style>
  <w:style w:type="paragraph" w:customStyle="1" w:styleId="Default">
    <w:name w:val="Default"/>
    <w:rsid w:val="00824CBC"/>
    <w:pPr>
      <w:autoSpaceDE w:val="0"/>
      <w:autoSpaceDN w:val="0"/>
      <w:adjustRightInd w:val="0"/>
      <w:spacing w:after="0" w:line="240" w:lineRule="auto"/>
    </w:pPr>
    <w:rPr>
      <w:rFonts w:ascii="Bookman Old Style" w:hAnsi="Bookman Old Style" w:cs="Bookman Old Styl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4CBC"/>
    <w:pPr>
      <w:ind w:left="720"/>
      <w:contextualSpacing/>
    </w:pPr>
  </w:style>
  <w:style w:type="paragraph" w:customStyle="1" w:styleId="Default">
    <w:name w:val="Default"/>
    <w:rsid w:val="00824CBC"/>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1051</TotalTime>
  <Pages>6</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23</cp:revision>
  <dcterms:created xsi:type="dcterms:W3CDTF">2020-10-23T06:06:00Z</dcterms:created>
  <dcterms:modified xsi:type="dcterms:W3CDTF">2021-02-02T01:11:00Z</dcterms:modified>
</cp:coreProperties>
</file>